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F3BE" w14:textId="332F2DA2" w:rsidR="00B237C1" w:rsidRDefault="00B237C1" w:rsidP="00B237C1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9D33C8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na oceny </w:t>
      </w:r>
      <w:r w:rsidR="00393657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śródroczne</w:t>
      </w:r>
      <w:r w:rsidRPr="009D33C8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z biologii w roku szkolnym 2024/2025 dla klasy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7a, 7b, 7c, 7d</w:t>
      </w:r>
    </w:p>
    <w:p w14:paraId="5352A986" w14:textId="77777777" w:rsidR="00B237C1" w:rsidRPr="000F05C8" w:rsidRDefault="00B237C1" w:rsidP="00B237C1">
      <w:pPr>
        <w:pStyle w:val="Tekstpodstawowy"/>
        <w:spacing w:before="6"/>
        <w:contextualSpacing/>
        <w:jc w:val="center"/>
        <w:rPr>
          <w:rFonts w:ascii="Times New Roman"/>
          <w:i w:val="0"/>
          <w:sz w:val="28"/>
        </w:rPr>
      </w:pPr>
    </w:p>
    <w:p w14:paraId="253E49EE" w14:textId="77777777" w:rsidR="00B237C1" w:rsidRPr="000F05C8" w:rsidRDefault="00B237C1" w:rsidP="00B237C1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487E2C9D" w14:textId="77777777" w:rsidTr="00AB424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1A6F78A" w14:textId="77777777" w:rsidR="00B237C1" w:rsidRPr="00B237C1" w:rsidRDefault="00B237C1" w:rsidP="007D716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D735F4B" w14:textId="77777777" w:rsidR="00B237C1" w:rsidRPr="00B237C1" w:rsidRDefault="00B237C1" w:rsidP="007D716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E1BAB3F" w14:textId="77777777" w:rsidR="00B237C1" w:rsidRPr="00B237C1" w:rsidRDefault="00B237C1" w:rsidP="007D716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685520C" w14:textId="77777777" w:rsidR="00B237C1" w:rsidRPr="00B237C1" w:rsidRDefault="00B237C1" w:rsidP="007D716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3A97F1B" w14:textId="77777777" w:rsidR="00B237C1" w:rsidRPr="00B237C1" w:rsidRDefault="00B237C1" w:rsidP="007D716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5FD53ABE" w14:textId="77777777" w:rsidTr="00AB424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B825BFA" w14:textId="77777777" w:rsidR="00B237C1" w:rsidRPr="00B237C1" w:rsidRDefault="00B237C1" w:rsidP="007D7163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30F5099" w14:textId="77777777" w:rsidR="00B237C1" w:rsidRPr="00B237C1" w:rsidRDefault="00B237C1" w:rsidP="007D7163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D93E210" w14:textId="77777777" w:rsidR="00B237C1" w:rsidRPr="00B237C1" w:rsidRDefault="00B237C1" w:rsidP="007D716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D54498A" w14:textId="77777777" w:rsidR="00B237C1" w:rsidRPr="00B237C1" w:rsidRDefault="00B237C1" w:rsidP="007D716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5962925" w14:textId="77777777" w:rsidR="00B237C1" w:rsidRPr="00B237C1" w:rsidRDefault="00B237C1" w:rsidP="007D716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B54D93" w14:textId="77777777" w:rsidR="00B237C1" w:rsidRPr="00B237C1" w:rsidRDefault="00B237C1" w:rsidP="007D716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6DF823" w14:textId="77777777" w:rsidR="00B237C1" w:rsidRPr="00B237C1" w:rsidRDefault="00B237C1" w:rsidP="007D716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3DAB143D" w14:textId="77777777" w:rsidTr="00AB424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3B77AC" w14:textId="77777777" w:rsidR="00B237C1" w:rsidRPr="00B237C1" w:rsidRDefault="00B237C1" w:rsidP="007D716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E6AC380" w14:textId="77777777" w:rsidR="00B237C1" w:rsidRPr="00B237C1" w:rsidRDefault="00B237C1" w:rsidP="007D716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I. Organizm cz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owieka. Sk</w:t>
            </w:r>
            <w:r w:rsidRPr="00B237C1">
              <w:rPr>
                <w:rFonts w:ascii="Humanst521EU"/>
                <w:b/>
                <w:sz w:val="17"/>
                <w:lang w:val="pl-PL"/>
              </w:rPr>
              <w:t>ó</w:t>
            </w:r>
            <w:r w:rsidRPr="00B237C1">
              <w:rPr>
                <w:rFonts w:ascii="Humanst521EU"/>
                <w:b/>
                <w:sz w:val="17"/>
                <w:lang w:val="pl-PL"/>
              </w:rPr>
              <w:t xml:space="preserve">ra </w:t>
            </w:r>
            <w:r w:rsidRPr="00B237C1">
              <w:rPr>
                <w:rFonts w:ascii="Humanst521EU"/>
                <w:b/>
                <w:sz w:val="17"/>
                <w:lang w:val="pl-PL"/>
              </w:rPr>
              <w:t>–</w:t>
            </w:r>
            <w:r w:rsidRPr="00B237C1">
              <w:rPr>
                <w:rFonts w:ascii="Humanst521EU"/>
                <w:b/>
                <w:sz w:val="17"/>
                <w:lang w:val="pl-PL"/>
              </w:rPr>
              <w:t xml:space="preserve"> pow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0DAB9F3" w14:textId="77777777" w:rsidR="00B237C1" w:rsidRPr="00B237C1" w:rsidRDefault="00B237C1" w:rsidP="007D7163">
            <w:pPr>
              <w:pStyle w:val="TableParagraph"/>
              <w:spacing w:before="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1</w:t>
            </w:r>
            <w:r w:rsidRPr="00B237C1">
              <w:rPr>
                <w:b/>
                <w:sz w:val="17"/>
                <w:lang w:val="pl-PL"/>
              </w:rPr>
              <w:t>. 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1C7ECF" w14:textId="77777777" w:rsidR="00B237C1" w:rsidRPr="00B237C1" w:rsidRDefault="00B237C1" w:rsidP="0073121F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komórkę jako podstawowy element budowy ciała człowieka</w:t>
            </w:r>
          </w:p>
          <w:p w14:paraId="2A39BBBE" w14:textId="77777777" w:rsidR="00B237C1" w:rsidRPr="00B237C1" w:rsidRDefault="00B237C1" w:rsidP="0073121F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czym jest tkanka</w:t>
            </w:r>
          </w:p>
          <w:p w14:paraId="03E43B1F" w14:textId="77777777" w:rsidR="00B237C1" w:rsidRPr="00B237C1" w:rsidRDefault="00B237C1" w:rsidP="0073121F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czym jest narząd</w:t>
            </w:r>
          </w:p>
          <w:p w14:paraId="65BCD898" w14:textId="77777777" w:rsidR="00B237C1" w:rsidRPr="00B237C1" w:rsidRDefault="00B237C1" w:rsidP="0073121F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układy narządów człowieka</w:t>
            </w:r>
          </w:p>
          <w:p w14:paraId="18CE323D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9FAAB" w14:textId="77777777" w:rsidR="00B237C1" w:rsidRPr="00B237C1" w:rsidRDefault="00B237C1" w:rsidP="0073121F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tkanek zwierzęcych</w:t>
            </w:r>
          </w:p>
          <w:p w14:paraId="31C247EA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najważniejsze funkcje poszczególnych tkanek zwierzęcych</w:t>
            </w:r>
          </w:p>
          <w:p w14:paraId="054DB507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12678EE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budowę poszczególnych tkanek zwierzęcych</w:t>
            </w:r>
          </w:p>
          <w:p w14:paraId="0BF9FC75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funkcje poszczególnych układów narządów</w:t>
            </w:r>
          </w:p>
          <w:p w14:paraId="1056DE9C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rozmieszczenie przykładowych tkanek zwierzęcych w organizmie</w:t>
            </w:r>
          </w:p>
          <w:p w14:paraId="6FA6D2CC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DF1CAED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przyporządkowuje tkanki narządom i układom narządów</w:t>
            </w:r>
          </w:p>
          <w:p w14:paraId="7002D8CF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hierarchiczną budowę organizmu człowieka</w:t>
            </w:r>
          </w:p>
          <w:p w14:paraId="38448100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pod mikroskopem lub na ilustracji rodzaje tkanek zwierzęcych</w:t>
            </w:r>
          </w:p>
          <w:p w14:paraId="3715A3F5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3FC85E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związek między budową a funkcją poszczególnych tkanek zwierzęcych</w:t>
            </w:r>
          </w:p>
          <w:p w14:paraId="2DF69A3D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poszczególnymi układami narządów</w:t>
            </w:r>
          </w:p>
          <w:p w14:paraId="6887D2B3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7D3F0AEA" w14:textId="77777777" w:rsidTr="00AB4246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734419F" w14:textId="77777777" w:rsidR="00B237C1" w:rsidRPr="00B237C1" w:rsidRDefault="00B237C1" w:rsidP="007D7163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AC66C51" w14:textId="77777777" w:rsidR="00B237C1" w:rsidRPr="00B237C1" w:rsidRDefault="00B237C1" w:rsidP="007D716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2. Budowa i 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9364D6D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warstwy skóry</w:t>
            </w:r>
          </w:p>
          <w:p w14:paraId="0344F497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podstawowe funkcje skóry</w:t>
            </w:r>
          </w:p>
          <w:p w14:paraId="0767FBDB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wytwory naskórka</w:t>
            </w:r>
          </w:p>
          <w:p w14:paraId="3B35C07A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825D078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skóry i warstwy podskórnej</w:t>
            </w:r>
          </w:p>
          <w:p w14:paraId="7DBB5312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rozpoznaje warstwy skóry na ilustracji lub schemacie </w:t>
            </w:r>
          </w:p>
          <w:p w14:paraId="166EE4AF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47CCE4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na konkretnych przykładach związek między budową a funkcjami skóry</w:t>
            </w:r>
          </w:p>
          <w:p w14:paraId="588C0CF6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FDA13CF" w14:textId="77777777" w:rsidR="00B237C1" w:rsidRPr="00B237C1" w:rsidRDefault="00B237C1" w:rsidP="0073121F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opisu wykonuje doświadczenie wykazujące, że skóra jest narządem zmysłu</w:t>
            </w:r>
          </w:p>
          <w:p w14:paraId="3C36A8E4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poszczególnych wytworów naskórka</w:t>
            </w:r>
          </w:p>
          <w:p w14:paraId="17FA119D" w14:textId="77777777" w:rsidR="00B237C1" w:rsidRPr="00B237C1" w:rsidRDefault="00B237C1" w:rsidP="007D716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828541" w14:textId="77777777" w:rsidR="00B237C1" w:rsidRPr="00B237C1" w:rsidRDefault="00B237C1" w:rsidP="00B237C1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odpowiednie informacje i planuje doświadczenie wykazujące, że skóra jest narządem zmysłu</w:t>
            </w:r>
          </w:p>
        </w:tc>
      </w:tr>
    </w:tbl>
    <w:p w14:paraId="18459CE1" w14:textId="6C92E430" w:rsidR="00086158" w:rsidRPr="00086158" w:rsidRDefault="00086158" w:rsidP="00B237C1">
      <w:pPr>
        <w:ind w:left="142" w:right="119"/>
        <w:rPr>
          <w:rFonts w:ascii="Calibri" w:hAnsi="Calibri" w:cs="Calibri"/>
          <w:sz w:val="17"/>
          <w:szCs w:val="17"/>
        </w:rPr>
      </w:pPr>
    </w:p>
    <w:p w14:paraId="301D018E" w14:textId="77777777" w:rsidR="00743E3B" w:rsidRPr="00B237C1" w:rsidRDefault="00743E3B"/>
    <w:p w14:paraId="3588B52E" w14:textId="77777777" w:rsidR="00086158" w:rsidRPr="00B237C1" w:rsidRDefault="00086158"/>
    <w:p w14:paraId="4E4BA42A" w14:textId="77777777" w:rsidR="00B237C1" w:rsidRPr="00B237C1" w:rsidRDefault="00B237C1"/>
    <w:p w14:paraId="74DB52AF" w14:textId="77777777" w:rsidR="00B237C1" w:rsidRPr="00B237C1" w:rsidRDefault="00B237C1"/>
    <w:p w14:paraId="23110CE4" w14:textId="77777777" w:rsidR="00B237C1" w:rsidRDefault="00B237C1"/>
    <w:p w14:paraId="0CDBBB4D" w14:textId="77777777" w:rsidR="0073121F" w:rsidRDefault="0073121F"/>
    <w:p w14:paraId="63F93927" w14:textId="77777777" w:rsidR="0073121F" w:rsidRDefault="0073121F"/>
    <w:p w14:paraId="3EA16B65" w14:textId="77777777" w:rsidR="0073121F" w:rsidRDefault="0073121F">
      <w:bookmarkStart w:id="0" w:name="_GoBack"/>
      <w:bookmarkEnd w:id="0"/>
    </w:p>
    <w:p w14:paraId="49D73D6C" w14:textId="77777777" w:rsidR="0073121F" w:rsidRDefault="0073121F"/>
    <w:p w14:paraId="29AC0C8F" w14:textId="77777777" w:rsidR="0073121F" w:rsidRPr="00B237C1" w:rsidRDefault="0073121F"/>
    <w:p w14:paraId="0248F466" w14:textId="77777777" w:rsidR="00B237C1" w:rsidRPr="00B237C1" w:rsidRDefault="00B237C1"/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5D0A11E9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532B5B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6B3378C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1466C882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26E41D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65FC03AA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65E0EA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1642169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9629AB4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6D5B1E7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F169B79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1573F68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B285970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00EBE6F4" w14:textId="77777777" w:rsidTr="007D7163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02572C4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7B09329" w14:textId="77777777" w:rsidR="00B237C1" w:rsidRPr="00B237C1" w:rsidRDefault="00B237C1" w:rsidP="00B237C1">
            <w:pPr>
              <w:spacing w:before="1"/>
              <w:ind w:left="817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I. Organizm cz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owieka. Sk</w:t>
            </w:r>
            <w:r w:rsidRPr="00B237C1">
              <w:rPr>
                <w:rFonts w:ascii="Humanst521EU"/>
                <w:b/>
                <w:sz w:val="17"/>
                <w:lang w:val="pl-PL"/>
              </w:rPr>
              <w:t>ó</w:t>
            </w:r>
            <w:r w:rsidRPr="00B237C1">
              <w:rPr>
                <w:rFonts w:ascii="Humanst521EU"/>
                <w:b/>
                <w:sz w:val="17"/>
                <w:lang w:val="pl-PL"/>
              </w:rPr>
              <w:t>ra</w:t>
            </w:r>
            <w:r w:rsidRPr="00B237C1">
              <w:rPr>
                <w:rFonts w:ascii="Humanst521EU"/>
                <w:b/>
                <w:sz w:val="17"/>
                <w:lang w:val="pl-PL"/>
              </w:rPr>
              <w:t> –</w:t>
            </w:r>
            <w:r w:rsidRPr="00B237C1">
              <w:rPr>
                <w:rFonts w:ascii="Humanst521EU"/>
                <w:b/>
                <w:sz w:val="17"/>
                <w:lang w:val="pl-PL"/>
              </w:rPr>
              <w:t xml:space="preserve"> pow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oka cia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C0A4A16" w14:textId="77777777" w:rsidR="00B237C1" w:rsidRPr="00B237C1" w:rsidRDefault="00B237C1" w:rsidP="00B237C1">
            <w:pPr>
              <w:spacing w:before="61" w:line="235" w:lineRule="auto"/>
              <w:ind w:left="220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1C8FEB0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skóry</w:t>
            </w:r>
          </w:p>
          <w:p w14:paraId="26DF97D5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dolegliwości skóry</w:t>
            </w:r>
          </w:p>
          <w:p w14:paraId="6AD07D73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B699205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konieczność dbania o dobry stan skóry</w:t>
            </w:r>
          </w:p>
          <w:p w14:paraId="7C13C3B9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przyczyny grzybic skóry</w:t>
            </w:r>
          </w:p>
          <w:p w14:paraId="1D487E5B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metody zapobiegania grzybicom skóry</w:t>
            </w:r>
          </w:p>
          <w:p w14:paraId="01241D23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udzielania pierwszej pomocy w przypadku oparzeń i </w:t>
            </w:r>
            <w:proofErr w:type="spellStart"/>
            <w:r w:rsidRPr="00B237C1">
              <w:rPr>
                <w:sz w:val="17"/>
                <w:lang w:val="pl-PL"/>
              </w:rPr>
              <w:t>odmrożeń</w:t>
            </w:r>
            <w:proofErr w:type="spellEnd"/>
            <w:r w:rsidRPr="00B237C1">
              <w:rPr>
                <w:sz w:val="17"/>
                <w:lang w:val="pl-PL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7E8468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objawy dolegliwości skóry</w:t>
            </w:r>
          </w:p>
          <w:p w14:paraId="4DAA6891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zależność między ekspozycją skóry na silne nasłonecznienie a rozwojem czerniaka</w:t>
            </w:r>
          </w:p>
          <w:p w14:paraId="1D7A5F5D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A940B5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wpływ promieni słonecznych na skórę</w:t>
            </w:r>
          </w:p>
          <w:p w14:paraId="4A245C5C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informacji o środkach kosmetycznych z filtrem UV przeznaczonych dla młodzieży</w:t>
            </w:r>
          </w:p>
          <w:p w14:paraId="6FF811F5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zasady udzielania pierwszej pomocy w 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AD5CA5C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przygotowuje pytania i przeprowadza wywiad z lekarzem lub pielęgniarką na temat chorób skóry oraz profilaktyki czerniaka i grzybicy</w:t>
            </w:r>
          </w:p>
          <w:p w14:paraId="16C0E3B2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 w:rsidR="00B237C1" w:rsidRPr="00B237C1" w14:paraId="5928EF97" w14:textId="77777777" w:rsidTr="007D7163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507D676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48BB5312" w14:textId="77777777" w:rsidR="00B237C1" w:rsidRPr="00B237C1" w:rsidRDefault="00B237C1" w:rsidP="00B237C1">
            <w:pPr>
              <w:spacing w:before="1"/>
              <w:ind w:left="165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II. 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56EB5A0" w14:textId="77777777" w:rsidR="00B237C1" w:rsidRPr="00B237C1" w:rsidRDefault="00B237C1" w:rsidP="00B237C1">
            <w:pPr>
              <w:spacing w:before="61" w:line="235" w:lineRule="auto"/>
              <w:ind w:left="220" w:right="242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4. Aparat ruchu. Budowa szkieletu</w:t>
            </w:r>
          </w:p>
        </w:tc>
        <w:tc>
          <w:tcPr>
            <w:tcW w:w="2268" w:type="dxa"/>
            <w:shd w:val="clear" w:color="auto" w:fill="auto"/>
          </w:tcPr>
          <w:p w14:paraId="133A9E09" w14:textId="77777777" w:rsidR="00B237C1" w:rsidRPr="00B237C1" w:rsidRDefault="00B237C1" w:rsidP="0073121F">
            <w:pPr>
              <w:numPr>
                <w:ilvl w:val="0"/>
                <w:numId w:val="18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nazwy wskazanych elementów budowy szkieletu</w:t>
            </w:r>
          </w:p>
          <w:p w14:paraId="4ACD69C1" w14:textId="77777777" w:rsidR="00B237C1" w:rsidRPr="00B237C1" w:rsidRDefault="00B237C1" w:rsidP="0073121F">
            <w:pPr>
              <w:numPr>
                <w:ilvl w:val="0"/>
                <w:numId w:val="18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455EEA94" w14:textId="77777777" w:rsidR="00B237C1" w:rsidRPr="00B237C1" w:rsidRDefault="00B237C1" w:rsidP="0073121F">
            <w:pPr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części bierną i czynną aparatu ruchu</w:t>
            </w:r>
          </w:p>
          <w:p w14:paraId="655A04F5" w14:textId="77777777" w:rsidR="00B237C1" w:rsidRPr="00B237C1" w:rsidRDefault="00B237C1" w:rsidP="0073121F">
            <w:pPr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na schemacie, rysunku i modelu szkielet osiowy oraz szkielet obręczy i kończyn</w:t>
            </w:r>
          </w:p>
        </w:tc>
        <w:tc>
          <w:tcPr>
            <w:tcW w:w="2268" w:type="dxa"/>
            <w:shd w:val="clear" w:color="auto" w:fill="auto"/>
          </w:tcPr>
          <w:p w14:paraId="497D1900" w14:textId="77777777" w:rsidR="00B237C1" w:rsidRPr="00B237C1" w:rsidRDefault="00B237C1" w:rsidP="0073121F">
            <w:pPr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sposób działania części </w:t>
            </w:r>
            <w:proofErr w:type="spellStart"/>
            <w:r w:rsidRPr="00B237C1">
              <w:rPr>
                <w:sz w:val="17"/>
                <w:lang w:val="pl-PL"/>
              </w:rPr>
              <w:t>bierneji</w:t>
            </w:r>
            <w:proofErr w:type="spellEnd"/>
            <w:r w:rsidRPr="00B237C1">
              <w:rPr>
                <w:sz w:val="17"/>
                <w:lang w:val="pl-PL"/>
              </w:rPr>
              <w:t> czynnej aparatu ruchu</w:t>
            </w:r>
          </w:p>
          <w:p w14:paraId="5F34E15A" w14:textId="77777777" w:rsidR="00B237C1" w:rsidRPr="00B237C1" w:rsidRDefault="00B237C1" w:rsidP="0073121F">
            <w:pPr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związek budowy kości z ich funkcją w organizmie</w:t>
            </w:r>
          </w:p>
          <w:p w14:paraId="0AB6170F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307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69F5A5E" w14:textId="77777777" w:rsidR="00B237C1" w:rsidRPr="00B237C1" w:rsidRDefault="00B237C1" w:rsidP="0073121F">
            <w:pPr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budowy kości z ich funkcją w organizmie</w:t>
            </w:r>
          </w:p>
          <w:p w14:paraId="2A5A794E" w14:textId="77777777" w:rsidR="00B237C1" w:rsidRPr="00B237C1" w:rsidRDefault="00B237C1" w:rsidP="0073121F">
            <w:pPr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6BEC5ECE" w14:textId="77777777" w:rsidR="00B237C1" w:rsidRPr="00B237C1" w:rsidRDefault="00B237C1" w:rsidP="0073121F">
            <w:pPr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klasyfikuje podane kości pod względem kształtów</w:t>
            </w:r>
          </w:p>
          <w:p w14:paraId="65FDEAE3" w14:textId="77777777" w:rsidR="00B237C1" w:rsidRPr="00B237C1" w:rsidRDefault="00B237C1" w:rsidP="0073121F">
            <w:pPr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przykładzie własnego organizmu wykazuje związek budowy kości z ich funkcją</w:t>
            </w:r>
          </w:p>
        </w:tc>
      </w:tr>
      <w:tr w:rsidR="00B237C1" w:rsidRPr="00B237C1" w14:paraId="4CEFFC5F" w14:textId="77777777" w:rsidTr="007D7163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7C47A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4D4A1D0" w14:textId="77777777" w:rsidR="00B237C1" w:rsidRPr="00B237C1" w:rsidRDefault="00B237C1" w:rsidP="00B237C1">
            <w:pPr>
              <w:spacing w:before="61" w:line="235" w:lineRule="auto"/>
              <w:ind w:left="220" w:right="242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5. 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C50767D" w14:textId="77777777" w:rsidR="00B237C1" w:rsidRPr="00B237C1" w:rsidRDefault="00B237C1" w:rsidP="0073121F">
            <w:pPr>
              <w:numPr>
                <w:ilvl w:val="0"/>
                <w:numId w:val="17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budowy kości</w:t>
            </w:r>
          </w:p>
          <w:p w14:paraId="25DE6FA8" w14:textId="77777777" w:rsidR="00B237C1" w:rsidRPr="00B237C1" w:rsidRDefault="00B237C1" w:rsidP="0073121F">
            <w:pPr>
              <w:numPr>
                <w:ilvl w:val="0"/>
                <w:numId w:val="17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16E3621" w14:textId="77777777" w:rsidR="00B237C1" w:rsidRPr="00B237C1" w:rsidRDefault="00B237C1" w:rsidP="0073121F">
            <w:pPr>
              <w:numPr>
                <w:ilvl w:val="0"/>
                <w:numId w:val="166"/>
              </w:numPr>
              <w:tabs>
                <w:tab w:val="left" w:pos="222"/>
              </w:tabs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funkcje elementów budowy kości</w:t>
            </w:r>
          </w:p>
          <w:p w14:paraId="5C1F6F5F" w14:textId="77777777" w:rsidR="00B237C1" w:rsidRPr="00B237C1" w:rsidRDefault="00B237C1" w:rsidP="0073121F">
            <w:pPr>
              <w:numPr>
                <w:ilvl w:val="0"/>
                <w:numId w:val="166"/>
              </w:numPr>
              <w:tabs>
                <w:tab w:val="left" w:pos="222"/>
              </w:tabs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D00721E" w14:textId="77777777" w:rsidR="00B237C1" w:rsidRPr="00B237C1" w:rsidRDefault="00B237C1" w:rsidP="0073121F">
            <w:pPr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zmiany zachodzące w obrębie kości człowieka wraz z wiekiem</w:t>
            </w:r>
          </w:p>
          <w:p w14:paraId="5526C43C" w14:textId="77777777" w:rsidR="00B237C1" w:rsidRPr="00B237C1" w:rsidRDefault="00B237C1" w:rsidP="0073121F">
            <w:pPr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typy tkanki kostnej</w:t>
            </w:r>
          </w:p>
          <w:p w14:paraId="4B431BBF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0" w:right="209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8C4214" w14:textId="77777777" w:rsidR="00B237C1" w:rsidRPr="00B237C1" w:rsidRDefault="00B237C1" w:rsidP="0073121F">
            <w:pPr>
              <w:numPr>
                <w:ilvl w:val="0"/>
                <w:numId w:val="16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związek pomiędzy budową kości a funkcją </w:t>
            </w:r>
          </w:p>
          <w:p w14:paraId="67CFF558" w14:textId="77777777" w:rsidR="00B237C1" w:rsidRPr="00B237C1" w:rsidRDefault="00B237C1" w:rsidP="0073121F">
            <w:pPr>
              <w:numPr>
                <w:ilvl w:val="0"/>
                <w:numId w:val="16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zmiany zachodzące w obrębie szkieletu człowieka wraz z wiekiem</w:t>
            </w:r>
          </w:p>
          <w:p w14:paraId="30042961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B4441C" w14:textId="77777777" w:rsidR="00B237C1" w:rsidRPr="00B237C1" w:rsidRDefault="00B237C1" w:rsidP="0073121F">
            <w:pPr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oba typy szpiku kostnego</w:t>
            </w:r>
          </w:p>
          <w:p w14:paraId="60A59FCA" w14:textId="77777777" w:rsidR="00B237C1" w:rsidRPr="00B237C1" w:rsidRDefault="00B237C1" w:rsidP="0073121F">
            <w:pPr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udowadnia  wytrzymałość</w:t>
            </w:r>
            <w:proofErr w:type="gramEnd"/>
            <w:r w:rsidRPr="00B237C1">
              <w:rPr>
                <w:sz w:val="17"/>
                <w:lang w:val="pl-PL"/>
              </w:rPr>
              <w:t xml:space="preserve"> kości na złamanie</w:t>
            </w:r>
          </w:p>
        </w:tc>
      </w:tr>
    </w:tbl>
    <w:p w14:paraId="2DB1A93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13B69C79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5F9D857A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39168A03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209B8670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B97620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5F565B7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24C113F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B3E69B6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46A646E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95ABCF2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9812C3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B88FB70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22D4E7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04E53E6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7F557F3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A3BE45C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B498E7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134F042E" w14:textId="77777777" w:rsidTr="007D7163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90F6063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DF192F4" w14:textId="77777777" w:rsidR="00B237C1" w:rsidRPr="00B237C1" w:rsidRDefault="00B237C1" w:rsidP="00B237C1">
            <w:pPr>
              <w:spacing w:before="1"/>
              <w:ind w:left="3819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II. Uk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ad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079F5E14" w14:textId="77777777" w:rsidR="00B237C1" w:rsidRPr="00B237C1" w:rsidRDefault="00B237C1" w:rsidP="00B237C1">
            <w:pPr>
              <w:spacing w:before="61" w:line="235" w:lineRule="auto"/>
              <w:ind w:left="223" w:right="323" w:hanging="172"/>
              <w:contextualSpacing/>
              <w:rPr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7E8EB07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szkieletu osiowego</w:t>
            </w:r>
          </w:p>
          <w:p w14:paraId="0D8D2325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budujące klatkę piersiową</w:t>
            </w:r>
          </w:p>
          <w:p w14:paraId="7A89ED5F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odcinki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6458CA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 modelu lub ilustracji mózgoczaszkę i trzewioczaszkę</w:t>
            </w:r>
          </w:p>
          <w:p w14:paraId="5CAEF9D9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narządy chronione przez klatkę piersiową</w:t>
            </w:r>
          </w:p>
          <w:p w14:paraId="3FB3EA13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427B87C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wymienia kości poszczególnych </w:t>
            </w:r>
            <w:proofErr w:type="gramStart"/>
            <w:r w:rsidRPr="00B237C1">
              <w:rPr>
                <w:sz w:val="17"/>
                <w:lang w:val="pl-PL"/>
              </w:rPr>
              <w:t>elementów  szkieletu</w:t>
            </w:r>
            <w:proofErr w:type="gramEnd"/>
            <w:r w:rsidRPr="00B237C1">
              <w:rPr>
                <w:sz w:val="17"/>
                <w:lang w:val="pl-PL"/>
              </w:rPr>
              <w:t xml:space="preserve"> osiowego</w:t>
            </w:r>
          </w:p>
          <w:p w14:paraId="32DD683B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szkieletu osiowego</w:t>
            </w:r>
          </w:p>
          <w:p w14:paraId="72F46A95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5A9DD74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chrząstek w budowie klatki piersiowej</w:t>
            </w:r>
          </w:p>
          <w:p w14:paraId="00A1606B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budowę poszczególnych odcinków kręgosłupa</w:t>
            </w:r>
          </w:p>
          <w:p w14:paraId="49FCA1F7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elementy budowy mózgoczaszki i 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BDE6A4D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związek budowy poszczególnych kręgów kręgosłupa z pełnioną przez nie funkcją</w:t>
            </w:r>
          </w:p>
          <w:p w14:paraId="1EA11505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odcinków kręgosłupa z pełnioną przez nie funkcją</w:t>
            </w:r>
          </w:p>
          <w:p w14:paraId="24B01CD6" w14:textId="77777777" w:rsidR="00B237C1" w:rsidRPr="00B237C1" w:rsidRDefault="00B237C1" w:rsidP="00B237C1">
            <w:pPr>
              <w:spacing w:line="204" w:lineRule="exact"/>
              <w:ind w:left="221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1F9CE38D" w14:textId="77777777" w:rsidTr="007D7163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960024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344F02E" w14:textId="77777777" w:rsidR="00B237C1" w:rsidRPr="00B237C1" w:rsidRDefault="00B237C1" w:rsidP="00B237C1">
            <w:pPr>
              <w:spacing w:before="61" w:line="235" w:lineRule="auto"/>
              <w:ind w:left="219" w:right="283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 xml:space="preserve">7. Szkielet kończyn </w:t>
            </w:r>
          </w:p>
        </w:tc>
        <w:tc>
          <w:tcPr>
            <w:tcW w:w="2268" w:type="dxa"/>
            <w:shd w:val="clear" w:color="auto" w:fill="auto"/>
          </w:tcPr>
          <w:p w14:paraId="16BEF4FF" w14:textId="77777777" w:rsidR="00B237C1" w:rsidRPr="00B237C1" w:rsidRDefault="00B237C1" w:rsidP="0073121F">
            <w:pPr>
              <w:numPr>
                <w:ilvl w:val="0"/>
                <w:numId w:val="14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budowy szkieletu kończyn oraz ich obręczy</w:t>
            </w:r>
          </w:p>
          <w:p w14:paraId="36C99DC6" w14:textId="77777777" w:rsidR="00B237C1" w:rsidRPr="00B237C1" w:rsidRDefault="00B237C1" w:rsidP="0073121F">
            <w:pPr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połączeń kości</w:t>
            </w:r>
          </w:p>
          <w:p w14:paraId="6FB6852D" w14:textId="77777777" w:rsidR="00B237C1" w:rsidRPr="00B237C1" w:rsidRDefault="00B237C1" w:rsidP="0073121F">
            <w:pPr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rodzaje stawów</w:t>
            </w:r>
          </w:p>
          <w:p w14:paraId="481FFDCB" w14:textId="77777777" w:rsidR="00B237C1" w:rsidRPr="00B237C1" w:rsidRDefault="00B237C1" w:rsidP="00B237C1">
            <w:pPr>
              <w:tabs>
                <w:tab w:val="left" w:pos="221"/>
              </w:tabs>
              <w:spacing w:before="61" w:line="235" w:lineRule="auto"/>
              <w:ind w:left="220" w:right="229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E5824B3" w14:textId="77777777" w:rsidR="00B237C1" w:rsidRPr="00B237C1" w:rsidRDefault="00B237C1" w:rsidP="0073121F">
            <w:pPr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modelu lub schemacie kości kończyny górnej i kończyny dolnej</w:t>
            </w:r>
          </w:p>
          <w:p w14:paraId="6684933C" w14:textId="77777777" w:rsidR="00B237C1" w:rsidRPr="00B237C1" w:rsidRDefault="00B237C1" w:rsidP="0073121F">
            <w:pPr>
              <w:numPr>
                <w:ilvl w:val="0"/>
                <w:numId w:val="163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budowę stawu</w:t>
            </w:r>
          </w:p>
          <w:p w14:paraId="07114515" w14:textId="77777777" w:rsidR="00B237C1" w:rsidRPr="00B237C1" w:rsidRDefault="00B237C1" w:rsidP="0073121F">
            <w:pPr>
              <w:numPr>
                <w:ilvl w:val="0"/>
                <w:numId w:val="163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odróżnia staw zawiasowy od stawu kulistego</w:t>
            </w:r>
          </w:p>
        </w:tc>
        <w:tc>
          <w:tcPr>
            <w:tcW w:w="2268" w:type="dxa"/>
            <w:shd w:val="clear" w:color="auto" w:fill="auto"/>
          </w:tcPr>
          <w:p w14:paraId="3C93F9C4" w14:textId="77777777" w:rsidR="00B237C1" w:rsidRPr="00B237C1" w:rsidRDefault="00B237C1" w:rsidP="0073121F">
            <w:pPr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kości tworzące obręcze: barkową i miedniczną</w:t>
            </w:r>
          </w:p>
          <w:p w14:paraId="13E1A474" w14:textId="77777777" w:rsidR="00B237C1" w:rsidRPr="00B237C1" w:rsidRDefault="00B237C1" w:rsidP="0073121F">
            <w:pPr>
              <w:numPr>
                <w:ilvl w:val="0"/>
                <w:numId w:val="162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budowę kończyny górnej i dolnej</w:t>
            </w:r>
          </w:p>
          <w:p w14:paraId="526EBE39" w14:textId="77777777" w:rsidR="00B237C1" w:rsidRPr="00B237C1" w:rsidRDefault="00B237C1" w:rsidP="0073121F">
            <w:pPr>
              <w:numPr>
                <w:ilvl w:val="0"/>
                <w:numId w:val="162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połączenia kości</w:t>
            </w:r>
          </w:p>
          <w:p w14:paraId="7D846081" w14:textId="77777777" w:rsidR="00B237C1" w:rsidRPr="00B237C1" w:rsidRDefault="00B237C1" w:rsidP="00B237C1">
            <w:pPr>
              <w:tabs>
                <w:tab w:val="left" w:pos="221"/>
              </w:tabs>
              <w:spacing w:before="1" w:line="235" w:lineRule="auto"/>
              <w:ind w:left="220" w:right="27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A771FDC" w14:textId="77777777" w:rsidR="00B237C1" w:rsidRPr="00B237C1" w:rsidRDefault="00B237C1" w:rsidP="0073121F">
            <w:pPr>
              <w:numPr>
                <w:ilvl w:val="0"/>
                <w:numId w:val="16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szkieletu kończyn z funkcjami kończyn: górnej i dolnej</w:t>
            </w:r>
          </w:p>
          <w:p w14:paraId="270E2373" w14:textId="77777777" w:rsidR="00B237C1" w:rsidRPr="00B237C1" w:rsidRDefault="00B237C1" w:rsidP="0073121F">
            <w:pPr>
              <w:numPr>
                <w:ilvl w:val="0"/>
                <w:numId w:val="161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budowy stawu z zakresem ruchu kończyny</w:t>
            </w:r>
          </w:p>
        </w:tc>
        <w:tc>
          <w:tcPr>
            <w:tcW w:w="2268" w:type="dxa"/>
            <w:shd w:val="clear" w:color="auto" w:fill="auto"/>
          </w:tcPr>
          <w:p w14:paraId="6472B529" w14:textId="77777777" w:rsidR="00B237C1" w:rsidRPr="00B237C1" w:rsidRDefault="00B237C1" w:rsidP="0073121F">
            <w:pPr>
              <w:numPr>
                <w:ilvl w:val="0"/>
                <w:numId w:val="160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kończyn: górnej i dolnej oraz wykazuje ich związek z funkcjonowaniem człowieka w środowisku</w:t>
            </w:r>
          </w:p>
        </w:tc>
      </w:tr>
      <w:tr w:rsidR="00B237C1" w:rsidRPr="00B237C1" w14:paraId="17FB3075" w14:textId="77777777" w:rsidTr="007D7163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60D2632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02329B39" w14:textId="77777777" w:rsidR="00B237C1" w:rsidRPr="00B237C1" w:rsidRDefault="00B237C1" w:rsidP="00B237C1">
            <w:pPr>
              <w:spacing w:before="61" w:line="235" w:lineRule="auto"/>
              <w:ind w:left="208" w:right="252" w:hanging="15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8. Budowa i rola mięśni</w:t>
            </w:r>
          </w:p>
        </w:tc>
        <w:tc>
          <w:tcPr>
            <w:tcW w:w="2268" w:type="dxa"/>
            <w:shd w:val="clear" w:color="auto" w:fill="auto"/>
          </w:tcPr>
          <w:p w14:paraId="6A799B31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tkanki mięśniowej</w:t>
            </w:r>
          </w:p>
          <w:p w14:paraId="56439D90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B008A54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funkcje wskazanych mięśni szkieletowych</w:t>
            </w:r>
          </w:p>
          <w:p w14:paraId="5EC7C3BB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cechy tkanki mięśniowej</w:t>
            </w:r>
          </w:p>
          <w:p w14:paraId="30ACC9A8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6FC0FB02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mięśnie szkieletowe wskazane na ilustracji</w:t>
            </w:r>
          </w:p>
          <w:p w14:paraId="596A78C8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czynności mięśni wskazanych na schemacie</w:t>
            </w:r>
          </w:p>
          <w:p w14:paraId="64A870A3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warunki prawidłowej pracy mięśni</w:t>
            </w:r>
          </w:p>
          <w:p w14:paraId="2CF61135" w14:textId="77777777" w:rsidR="00B237C1" w:rsidRPr="00B237C1" w:rsidRDefault="00B237C1" w:rsidP="00B237C1">
            <w:pPr>
              <w:tabs>
                <w:tab w:val="left" w:pos="220"/>
              </w:tabs>
              <w:spacing w:line="204" w:lineRule="exact"/>
              <w:ind w:left="221" w:hanging="17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6FED89F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warunki prawidłowej pracy mięśni</w:t>
            </w:r>
          </w:p>
          <w:p w14:paraId="29C938B6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budowę i funkcje mięśni gładkich i poprzecznie prążkowanych</w:t>
            </w:r>
          </w:p>
          <w:p w14:paraId="279155CA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 czym polega antagonistyczne działanie mięśni</w:t>
            </w:r>
          </w:p>
          <w:p w14:paraId="0D94FEA7" w14:textId="77777777" w:rsidR="00B237C1" w:rsidRPr="00B237C1" w:rsidRDefault="00B237C1" w:rsidP="00B237C1">
            <w:pPr>
              <w:tabs>
                <w:tab w:val="left" w:pos="220"/>
              </w:tabs>
              <w:spacing w:line="235" w:lineRule="auto"/>
              <w:ind w:left="220" w:right="14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27F9FF19" w14:textId="77777777" w:rsidR="00B237C1" w:rsidRPr="00B237C1" w:rsidRDefault="00B237C1" w:rsidP="0073121F">
            <w:pPr>
              <w:numPr>
                <w:ilvl w:val="0"/>
                <w:numId w:val="158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przykładzie własnego organizmu analizuje współdziałanie mięśni, ścięgien, kości i stawów w wykonywaniu ruchów</w:t>
            </w:r>
          </w:p>
          <w:p w14:paraId="3CBC1EED" w14:textId="77777777" w:rsidR="00B237C1" w:rsidRPr="00B237C1" w:rsidRDefault="00B237C1" w:rsidP="00B237C1">
            <w:pPr>
              <w:spacing w:line="204" w:lineRule="exact"/>
              <w:ind w:left="219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44D18B40" w14:textId="77777777" w:rsidTr="007D7163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A7EC17D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0BD188BE" w14:textId="77777777" w:rsidR="00B237C1" w:rsidRPr="00B237C1" w:rsidRDefault="00B237C1" w:rsidP="00B237C1">
            <w:pPr>
              <w:spacing w:before="61" w:line="235" w:lineRule="auto"/>
              <w:ind w:left="208" w:right="252" w:hanging="15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9. Higiena i 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0779A93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naturalne krzywizny kręgosłupa</w:t>
            </w:r>
          </w:p>
          <w:p w14:paraId="077199B3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przyczyny powstawania wad postawy</w:t>
            </w:r>
          </w:p>
          <w:p w14:paraId="2C222685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aparatu ruchu</w:t>
            </w:r>
          </w:p>
          <w:p w14:paraId="352C8E07" w14:textId="77777777" w:rsidR="00B237C1" w:rsidRPr="00B237C1" w:rsidRDefault="00B237C1" w:rsidP="00B237C1">
            <w:pPr>
              <w:tabs>
                <w:tab w:val="left" w:pos="221"/>
              </w:tabs>
              <w:spacing w:line="202" w:lineRule="exact"/>
              <w:ind w:left="22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9516C3D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przedstawione na ilustracji wady postawy</w:t>
            </w:r>
          </w:p>
          <w:p w14:paraId="13B21925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urazy mechaniczne kończyn</w:t>
            </w:r>
          </w:p>
          <w:p w14:paraId="327B6C62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udzielania pierwszej pomocy w przypadku urazów mechanicznych kończyn</w:t>
            </w:r>
          </w:p>
          <w:p w14:paraId="43F9B5D1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przyczyny chorób aparatu ruchu</w:t>
            </w:r>
          </w:p>
          <w:p w14:paraId="5DC0FCB0" w14:textId="77777777" w:rsidR="00B237C1" w:rsidRPr="00B237C1" w:rsidRDefault="00B237C1" w:rsidP="00B237C1">
            <w:pPr>
              <w:tabs>
                <w:tab w:val="left" w:pos="220"/>
              </w:tabs>
              <w:spacing w:before="61" w:line="235" w:lineRule="auto"/>
              <w:ind w:left="220" w:right="9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FAAC15B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naturalne krzywizny kręgosłupa</w:t>
            </w:r>
          </w:p>
          <w:p w14:paraId="64C89C98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przyczyny powstawania wad postawy</w:t>
            </w:r>
          </w:p>
          <w:p w14:paraId="7F2C5991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zmiany zachodzące wraz z wiekiem w układzie kostnym</w:t>
            </w:r>
          </w:p>
          <w:p w14:paraId="63751486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czynniki wpływające na prawidłowy rozwój muskulatury ciała</w:t>
            </w:r>
          </w:p>
          <w:p w14:paraId="1DA13478" w14:textId="77777777" w:rsidR="00B237C1" w:rsidRPr="00B237C1" w:rsidRDefault="00B237C1" w:rsidP="00B237C1">
            <w:pPr>
              <w:tabs>
                <w:tab w:val="left" w:pos="220"/>
              </w:tabs>
              <w:spacing w:before="61" w:line="235" w:lineRule="auto"/>
              <w:ind w:left="220" w:right="9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66A6A0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planuje i demonstruje czynności udzielania pierwszej pomocy w przypadku urazów mechanicznych kończyn</w:t>
            </w:r>
          </w:p>
          <w:p w14:paraId="19132976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F2A4579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 prezentuje prawidłową postawę siedzenia </w:t>
            </w:r>
            <w:proofErr w:type="gramStart"/>
            <w:r w:rsidRPr="00B237C1">
              <w:rPr>
                <w:sz w:val="17"/>
                <w:lang w:val="pl-PL"/>
              </w:rPr>
              <w:t>zapobiegającą  deformacjom</w:t>
            </w:r>
            <w:proofErr w:type="gramEnd"/>
            <w:r w:rsidRPr="00B237C1">
              <w:rPr>
                <w:sz w:val="17"/>
                <w:lang w:val="pl-PL"/>
              </w:rPr>
              <w:t xml:space="preserve"> kręgosłupa</w:t>
            </w:r>
          </w:p>
          <w:p w14:paraId="63B7EFDF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277"/>
              <w:contextualSpacing/>
              <w:rPr>
                <w:sz w:val="17"/>
                <w:lang w:val="pl-PL"/>
              </w:rPr>
            </w:pPr>
          </w:p>
          <w:p w14:paraId="227A31B4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regularnych ćwiczeń gimnastycznych dla prawidłowego funkcjonowania aparatu ruchu</w:t>
            </w:r>
          </w:p>
        </w:tc>
      </w:tr>
    </w:tbl>
    <w:p w14:paraId="35D7ED51" w14:textId="77777777" w:rsidR="00B237C1" w:rsidRPr="00B237C1" w:rsidRDefault="00B237C1" w:rsidP="00B237C1">
      <w:pPr>
        <w:spacing w:line="204" w:lineRule="exact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37B818D0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2C9CBBFB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38FDF45F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3E44C8D" w14:textId="77777777" w:rsidR="00B237C1" w:rsidRPr="00B237C1" w:rsidRDefault="00B237C1" w:rsidP="00B237C1">
            <w:pPr>
              <w:ind w:left="109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85971D3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7072C2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26EF64C7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8F9FA23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1F7B6FB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194AA5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F56BC0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D78CAEF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E2F6F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13E6B80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2AECD7C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0E12E5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02C5D3B3" w14:textId="77777777" w:rsidTr="007D7163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338238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5E175950" w14:textId="77777777" w:rsidR="00B237C1" w:rsidRPr="00B237C1" w:rsidRDefault="00B237C1" w:rsidP="00B237C1">
            <w:pPr>
              <w:spacing w:before="1"/>
              <w:ind w:left="364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I</w:t>
            </w: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II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40CA2A07" w14:textId="77777777" w:rsidR="00B237C1" w:rsidRPr="00B237C1" w:rsidRDefault="00B237C1" w:rsidP="00B237C1">
            <w:pPr>
              <w:spacing w:before="61" w:line="235" w:lineRule="auto"/>
              <w:ind w:left="306" w:right="193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6BB31D3" w14:textId="77777777" w:rsidR="00B237C1" w:rsidRPr="00B237C1" w:rsidRDefault="00B237C1" w:rsidP="0073121F">
            <w:pPr>
              <w:numPr>
                <w:ilvl w:val="0"/>
                <w:numId w:val="157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podstawowe składniki odżywcze</w:t>
            </w:r>
          </w:p>
          <w:p w14:paraId="767338FA" w14:textId="77777777" w:rsidR="00B237C1" w:rsidRPr="00B237C1" w:rsidRDefault="00B237C1" w:rsidP="0073121F">
            <w:pPr>
              <w:numPr>
                <w:ilvl w:val="0"/>
                <w:numId w:val="157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produkty spożywcze zawierające białko</w:t>
            </w:r>
          </w:p>
          <w:p w14:paraId="3D5DBA0B" w14:textId="77777777" w:rsidR="00B237C1" w:rsidRPr="00B237C1" w:rsidRDefault="00B237C1" w:rsidP="0073121F">
            <w:pPr>
              <w:numPr>
                <w:ilvl w:val="0"/>
                <w:numId w:val="157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pokarmów, które są źródłem cukrów</w:t>
            </w:r>
          </w:p>
          <w:p w14:paraId="4FB70F23" w14:textId="77777777" w:rsidR="00B237C1" w:rsidRPr="00B237C1" w:rsidRDefault="00B237C1" w:rsidP="0073121F">
            <w:pPr>
              <w:numPr>
                <w:ilvl w:val="0"/>
                <w:numId w:val="157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pokarmy zawierające tłuszcze</w:t>
            </w:r>
          </w:p>
          <w:p w14:paraId="3CCC9512" w14:textId="77777777" w:rsidR="00B237C1" w:rsidRPr="00B237C1" w:rsidRDefault="00B237C1" w:rsidP="00B237C1">
            <w:pPr>
              <w:tabs>
                <w:tab w:val="left" w:pos="222"/>
              </w:tabs>
              <w:spacing w:before="59" w:line="235" w:lineRule="auto"/>
              <w:ind w:left="221" w:right="9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F7FA7D6" w14:textId="77777777" w:rsidR="00B237C1" w:rsidRPr="00B237C1" w:rsidRDefault="00B237C1" w:rsidP="0073121F">
            <w:pPr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klasyfikuje składniki odżywcze na budulcowe i energetyczne</w:t>
            </w:r>
          </w:p>
          <w:p w14:paraId="2F567D7B" w14:textId="77777777" w:rsidR="00B237C1" w:rsidRPr="00B237C1" w:rsidRDefault="00B237C1" w:rsidP="0073121F">
            <w:pPr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pokarmy zawierające te składniki</w:t>
            </w:r>
          </w:p>
          <w:p w14:paraId="2418AF20" w14:textId="77777777" w:rsidR="00B237C1" w:rsidRPr="00B237C1" w:rsidRDefault="00B237C1" w:rsidP="0073121F">
            <w:pPr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rolę tłuszczów w organizmie</w:t>
            </w:r>
          </w:p>
          <w:p w14:paraId="6203377D" w14:textId="77777777" w:rsidR="00B237C1" w:rsidRPr="00B237C1" w:rsidRDefault="00B237C1" w:rsidP="00B237C1">
            <w:pPr>
              <w:tabs>
                <w:tab w:val="left" w:pos="222"/>
              </w:tabs>
              <w:spacing w:before="59" w:line="235" w:lineRule="auto"/>
              <w:ind w:left="221" w:right="9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074A096" w14:textId="77777777" w:rsidR="00B237C1" w:rsidRPr="00B237C1" w:rsidRDefault="00B237C1" w:rsidP="0073121F">
            <w:pPr>
              <w:numPr>
                <w:ilvl w:val="0"/>
                <w:numId w:val="155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składników odżywczych dla organizmu</w:t>
            </w:r>
          </w:p>
          <w:p w14:paraId="05415CBC" w14:textId="77777777" w:rsidR="00B237C1" w:rsidRPr="00B237C1" w:rsidRDefault="00B237C1" w:rsidP="0073121F">
            <w:pPr>
              <w:numPr>
                <w:ilvl w:val="0"/>
                <w:numId w:val="155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znaczenie błonnika w prawidłowym funkcjonowaniu układu pokarmowego</w:t>
            </w:r>
          </w:p>
          <w:p w14:paraId="378F3B4A" w14:textId="77777777" w:rsidR="00B237C1" w:rsidRPr="00B237C1" w:rsidRDefault="00B237C1" w:rsidP="0073121F">
            <w:pPr>
              <w:numPr>
                <w:ilvl w:val="0"/>
                <w:numId w:val="155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systematycznego spożywania owoców</w:t>
            </w:r>
          </w:p>
          <w:p w14:paraId="0CE2590F" w14:textId="77777777" w:rsidR="00B237C1" w:rsidRPr="00B237C1" w:rsidRDefault="00B237C1" w:rsidP="00B237C1">
            <w:pPr>
              <w:spacing w:line="196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 warzyw</w:t>
            </w:r>
          </w:p>
          <w:p w14:paraId="627F3963" w14:textId="77777777" w:rsidR="00B237C1" w:rsidRPr="00B237C1" w:rsidRDefault="00B237C1" w:rsidP="00B237C1">
            <w:pPr>
              <w:tabs>
                <w:tab w:val="left" w:pos="222"/>
              </w:tabs>
              <w:spacing w:before="4" w:line="230" w:lineRule="auto"/>
              <w:ind w:left="221" w:right="5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5C979DC" w14:textId="77777777" w:rsidR="00B237C1" w:rsidRPr="00B237C1" w:rsidRDefault="00B237C1" w:rsidP="0073121F">
            <w:pPr>
              <w:numPr>
                <w:ilvl w:val="0"/>
                <w:numId w:val="13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ilustruje na przykładach źródła składników odżywczych i wyjaśnia ich znaczenie dla organizmu</w:t>
            </w:r>
          </w:p>
          <w:p w14:paraId="5D54C02A" w14:textId="77777777" w:rsidR="00B237C1" w:rsidRPr="00B237C1" w:rsidRDefault="00B237C1" w:rsidP="0073121F">
            <w:pPr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między spożywaniem produktów białkowych a prawidłowym wzrostem ciała</w:t>
            </w:r>
          </w:p>
          <w:p w14:paraId="175D03E5" w14:textId="77777777" w:rsidR="00B237C1" w:rsidRPr="00B237C1" w:rsidRDefault="00B237C1" w:rsidP="00B237C1">
            <w:pPr>
              <w:tabs>
                <w:tab w:val="left" w:pos="222"/>
              </w:tabs>
              <w:spacing w:before="59" w:line="235" w:lineRule="auto"/>
              <w:ind w:left="221" w:right="9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66B2C99" w14:textId="77777777" w:rsidR="00B237C1" w:rsidRPr="00B237C1" w:rsidRDefault="00B237C1" w:rsidP="0073121F">
            <w:pPr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zależność między rodzajami spożywanych pokarmów a funkcjonowaniem organizmu</w:t>
            </w:r>
          </w:p>
          <w:p w14:paraId="389AE391" w14:textId="77777777" w:rsidR="00B237C1" w:rsidRPr="00B237C1" w:rsidRDefault="00B237C1" w:rsidP="0073121F">
            <w:pPr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informacje dotyczące roli błonnika w prawidłowym</w:t>
            </w:r>
          </w:p>
          <w:p w14:paraId="2919006D" w14:textId="77777777" w:rsidR="00B237C1" w:rsidRPr="00B237C1" w:rsidRDefault="00B237C1" w:rsidP="00B237C1">
            <w:pPr>
              <w:spacing w:line="235" w:lineRule="auto"/>
              <w:ind w:left="221" w:right="1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funkcjonowaniu przewodu pokarmowego</w:t>
            </w:r>
          </w:p>
          <w:p w14:paraId="3F322BC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325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045A6E60" w14:textId="77777777" w:rsidTr="007D7163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57372A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EEC4EDA" w14:textId="77777777" w:rsidR="00B237C1" w:rsidRPr="00B237C1" w:rsidRDefault="00B237C1" w:rsidP="00B237C1">
            <w:pPr>
              <w:spacing w:before="59" w:line="235" w:lineRule="auto"/>
              <w:ind w:left="306" w:right="297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11.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A99F70F" w14:textId="77777777" w:rsidR="00B237C1" w:rsidRPr="00B237C1" w:rsidRDefault="00B237C1" w:rsidP="0073121F">
            <w:pPr>
              <w:numPr>
                <w:ilvl w:val="0"/>
                <w:numId w:val="12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przykłady witamin rozpuszczalnych w wodzie i w tłuszczach</w:t>
            </w:r>
          </w:p>
          <w:p w14:paraId="0FA7C9A7" w14:textId="77777777" w:rsidR="00B237C1" w:rsidRPr="00B237C1" w:rsidRDefault="00B237C1" w:rsidP="0073121F">
            <w:pPr>
              <w:numPr>
                <w:ilvl w:val="0"/>
                <w:numId w:val="12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2EFBEEC" w14:textId="77777777" w:rsidR="00B237C1" w:rsidRPr="00B237C1" w:rsidRDefault="00B237C1" w:rsidP="0073121F">
            <w:pPr>
              <w:numPr>
                <w:ilvl w:val="0"/>
                <w:numId w:val="154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wymienia </w:t>
            </w:r>
            <w:proofErr w:type="gramStart"/>
            <w:r w:rsidRPr="00B237C1">
              <w:rPr>
                <w:sz w:val="17"/>
                <w:lang w:val="pl-PL"/>
              </w:rPr>
              <w:t>wszystkie  witaminy</w:t>
            </w:r>
            <w:proofErr w:type="gramEnd"/>
            <w:r w:rsidRPr="00B237C1">
              <w:rPr>
                <w:sz w:val="17"/>
                <w:lang w:val="pl-PL"/>
              </w:rPr>
              <w:t xml:space="preserve"> rozpuszczalne w wodzie i w tłuszczach</w:t>
            </w:r>
          </w:p>
          <w:p w14:paraId="327C2081" w14:textId="77777777" w:rsidR="00B237C1" w:rsidRPr="00B237C1" w:rsidRDefault="00B237C1" w:rsidP="0073121F">
            <w:pPr>
              <w:numPr>
                <w:ilvl w:val="0"/>
                <w:numId w:val="154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znaczenie makroelementów i mikroelementów w organizmie człowieka</w:t>
            </w:r>
          </w:p>
          <w:p w14:paraId="5EF7B440" w14:textId="77777777" w:rsidR="00B237C1" w:rsidRPr="00B237C1" w:rsidRDefault="00B237C1" w:rsidP="00B237C1">
            <w:pPr>
              <w:tabs>
                <w:tab w:val="left" w:pos="222"/>
              </w:tabs>
              <w:spacing w:before="2" w:line="235" w:lineRule="auto"/>
              <w:ind w:left="221" w:right="31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FCAEEB6" w14:textId="77777777" w:rsidR="00B237C1" w:rsidRPr="00B237C1" w:rsidRDefault="00B237C1" w:rsidP="0073121F">
            <w:pPr>
              <w:numPr>
                <w:ilvl w:val="0"/>
                <w:numId w:val="153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rodzaje witamin</w:t>
            </w:r>
          </w:p>
          <w:p w14:paraId="0734B8CD" w14:textId="77777777" w:rsidR="00B237C1" w:rsidRPr="00B237C1" w:rsidRDefault="00B237C1" w:rsidP="0073121F">
            <w:pPr>
              <w:numPr>
                <w:ilvl w:val="0"/>
                <w:numId w:val="153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makroelementów: Mg, Fe, Ca</w:t>
            </w:r>
          </w:p>
          <w:p w14:paraId="0CA24D8B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9858265" w14:textId="77777777" w:rsidR="00B237C1" w:rsidRPr="00B237C1" w:rsidRDefault="00B237C1" w:rsidP="0073121F">
            <w:pPr>
              <w:numPr>
                <w:ilvl w:val="0"/>
                <w:numId w:val="152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przewiduje skutki niedoboru wody w organizmie</w:t>
            </w:r>
          </w:p>
          <w:p w14:paraId="21E83FAD" w14:textId="77777777" w:rsidR="00B237C1" w:rsidRPr="00B237C1" w:rsidRDefault="00B237C1" w:rsidP="0073121F">
            <w:pPr>
              <w:numPr>
                <w:ilvl w:val="0"/>
                <w:numId w:val="155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mikro- i makroelementów</w:t>
            </w:r>
          </w:p>
          <w:p w14:paraId="65DF814C" w14:textId="77777777" w:rsidR="00B237C1" w:rsidRPr="00B237C1" w:rsidRDefault="00B237C1" w:rsidP="0073121F">
            <w:pPr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wartość energetyczną węglowodanów i tłuszczów</w:t>
            </w:r>
          </w:p>
          <w:p w14:paraId="4A703C51" w14:textId="77777777" w:rsidR="00B237C1" w:rsidRPr="00B237C1" w:rsidRDefault="00B237C1" w:rsidP="00B237C1">
            <w:pPr>
              <w:tabs>
                <w:tab w:val="left" w:pos="222"/>
              </w:tabs>
              <w:spacing w:before="4" w:line="230" w:lineRule="auto"/>
              <w:ind w:left="221" w:right="5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C6C4FE" w14:textId="77777777" w:rsidR="00B237C1" w:rsidRPr="00B237C1" w:rsidRDefault="00B237C1" w:rsidP="0073121F">
            <w:pPr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skutki nadmiernego spożywania tłuszczów</w:t>
            </w:r>
          </w:p>
          <w:p w14:paraId="3A802EBF" w14:textId="77777777" w:rsidR="00B237C1" w:rsidRPr="00B237C1" w:rsidRDefault="00B237C1" w:rsidP="0073121F">
            <w:pPr>
              <w:numPr>
                <w:ilvl w:val="0"/>
                <w:numId w:val="155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etykiety produktów spożywczych pod kątem zawartości różnych składników odżywczych</w:t>
            </w:r>
          </w:p>
          <w:p w14:paraId="628E337F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384"/>
              <w:contextualSpacing/>
              <w:rPr>
                <w:sz w:val="17"/>
                <w:lang w:val="pl-PL"/>
              </w:rPr>
            </w:pPr>
          </w:p>
        </w:tc>
      </w:tr>
    </w:tbl>
    <w:p w14:paraId="1C49072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3F2E5232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8A5534B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9792715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DD2B5D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AD58DB6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6DAA73EE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61C82FA7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F140ED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F897324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71318CE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AB3988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DCACDB3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8424E2E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BE18BF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638B6AE9" w14:textId="77777777" w:rsidTr="007D7163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7D8F275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38DA55B6" w14:textId="77777777" w:rsidR="00B237C1" w:rsidRPr="00B237C1" w:rsidRDefault="00B237C1" w:rsidP="00B237C1">
            <w:pPr>
              <w:spacing w:before="1"/>
              <w:ind w:left="3652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I</w:t>
            </w: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II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B16ED7A" w14:textId="69DD9074" w:rsidR="00B237C1" w:rsidRPr="00B237C1" w:rsidRDefault="00B237C1" w:rsidP="00B237C1">
            <w:pPr>
              <w:spacing w:before="61" w:line="235" w:lineRule="auto"/>
              <w:ind w:left="306" w:right="441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12. Budowa i rola układu pokarmowe</w:t>
            </w:r>
            <w:r w:rsidR="00393657">
              <w:rPr>
                <w:b/>
                <w:sz w:val="17"/>
                <w:lang w:val="pl-PL"/>
              </w:rPr>
              <w:t>g</w:t>
            </w:r>
            <w:r w:rsidRPr="00B237C1">
              <w:rPr>
                <w:b/>
                <w:sz w:val="17"/>
                <w:lang w:val="pl-PL"/>
              </w:rPr>
              <w:t>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12A4D" w14:textId="77777777" w:rsidR="00B237C1" w:rsidRPr="00B237C1" w:rsidRDefault="00B237C1" w:rsidP="0073121F">
            <w:pPr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 czym polega trawienie pokarmów</w:t>
            </w:r>
          </w:p>
          <w:p w14:paraId="26E0A2AB" w14:textId="77777777" w:rsidR="00B237C1" w:rsidRPr="00B237C1" w:rsidRDefault="00B237C1" w:rsidP="0073121F">
            <w:pPr>
              <w:numPr>
                <w:ilvl w:val="0"/>
                <w:numId w:val="1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rodzaje zębów u człowieka</w:t>
            </w:r>
          </w:p>
          <w:p w14:paraId="12CD33AB" w14:textId="77777777" w:rsidR="00B237C1" w:rsidRPr="00B237C1" w:rsidRDefault="00B237C1" w:rsidP="0073121F">
            <w:pPr>
              <w:numPr>
                <w:ilvl w:val="0"/>
                <w:numId w:val="1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odcinki przewodu pokarmowego człowieka</w:t>
            </w:r>
          </w:p>
          <w:p w14:paraId="6543EDC7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51" w:right="12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05D025" w14:textId="77777777" w:rsidR="00B237C1" w:rsidRPr="00B237C1" w:rsidRDefault="00B237C1" w:rsidP="0073121F">
            <w:pPr>
              <w:numPr>
                <w:ilvl w:val="0"/>
                <w:numId w:val="15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rolę poszczególnych rodzajów zębów</w:t>
            </w:r>
          </w:p>
          <w:p w14:paraId="4C0F0803" w14:textId="77777777" w:rsidR="00B237C1" w:rsidRPr="00B237C1" w:rsidRDefault="00B237C1" w:rsidP="0073121F">
            <w:pPr>
              <w:numPr>
                <w:ilvl w:val="0"/>
                <w:numId w:val="15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odcinki przewodu pokarmowego na planszy lub modelu</w:t>
            </w:r>
          </w:p>
          <w:p w14:paraId="77B33C92" w14:textId="77777777" w:rsidR="00B237C1" w:rsidRPr="00B237C1" w:rsidRDefault="00B237C1" w:rsidP="0073121F">
            <w:pPr>
              <w:numPr>
                <w:ilvl w:val="0"/>
                <w:numId w:val="15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wątrobę i trzustkę na schemacie</w:t>
            </w:r>
          </w:p>
          <w:p w14:paraId="322792F1" w14:textId="77777777" w:rsidR="00B237C1" w:rsidRPr="00B237C1" w:rsidRDefault="00B237C1" w:rsidP="0073121F">
            <w:pPr>
              <w:numPr>
                <w:ilvl w:val="0"/>
                <w:numId w:val="15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lokalizuje położenie wątroby i trzustki we własnym ciele</w:t>
            </w:r>
          </w:p>
          <w:p w14:paraId="333D0297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7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69928EE" w14:textId="77777777" w:rsidR="00B237C1" w:rsidRPr="00B237C1" w:rsidRDefault="00B237C1" w:rsidP="0073121F">
            <w:pPr>
              <w:numPr>
                <w:ilvl w:val="0"/>
                <w:numId w:val="14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poszczególne rodzaje zębów człowieka</w:t>
            </w:r>
          </w:p>
          <w:p w14:paraId="7CC416A3" w14:textId="77777777" w:rsidR="00B237C1" w:rsidRPr="00B237C1" w:rsidRDefault="00B237C1" w:rsidP="0073121F">
            <w:pPr>
              <w:numPr>
                <w:ilvl w:val="0"/>
                <w:numId w:val="14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lokalizuje odcinki przewodu pokarmowego i wskazuje odpowiednie miejsca na powierzchni swojego ciała</w:t>
            </w:r>
          </w:p>
          <w:p w14:paraId="09A565CD" w14:textId="77777777" w:rsidR="00B237C1" w:rsidRPr="00B237C1" w:rsidRDefault="00B237C1" w:rsidP="0073121F">
            <w:pPr>
              <w:numPr>
                <w:ilvl w:val="0"/>
                <w:numId w:val="14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omawia  budowę</w:t>
            </w:r>
            <w:proofErr w:type="gramEnd"/>
            <w:r w:rsidRPr="00B237C1">
              <w:rPr>
                <w:sz w:val="17"/>
                <w:lang w:val="pl-PL"/>
              </w:rPr>
              <w:t xml:space="preserve"> i funkcje gruczołów trawiennych</w:t>
            </w:r>
          </w:p>
          <w:p w14:paraId="293F233E" w14:textId="77777777" w:rsidR="00B237C1" w:rsidRPr="00B237C1" w:rsidRDefault="00B237C1" w:rsidP="00B237C1">
            <w:pPr>
              <w:tabs>
                <w:tab w:val="left" w:pos="222"/>
              </w:tabs>
              <w:spacing w:before="2" w:line="235" w:lineRule="auto"/>
              <w:ind w:left="221" w:right="24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637DD15" w14:textId="77777777" w:rsidR="00B237C1" w:rsidRPr="00B237C1" w:rsidRDefault="00B237C1" w:rsidP="0073121F">
            <w:pPr>
              <w:numPr>
                <w:ilvl w:val="0"/>
                <w:numId w:val="14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poszczególnych odcinków przewodu pokarmowego</w:t>
            </w:r>
          </w:p>
          <w:p w14:paraId="58296D7B" w14:textId="77777777" w:rsidR="00B237C1" w:rsidRPr="00B237C1" w:rsidRDefault="00B237C1" w:rsidP="0073121F">
            <w:pPr>
              <w:numPr>
                <w:ilvl w:val="0"/>
                <w:numId w:val="14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rolę zębów w mechanicznej obróbce pokarmu</w:t>
            </w:r>
          </w:p>
          <w:p w14:paraId="4859F57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7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2A40F4" w14:textId="77777777" w:rsidR="00B237C1" w:rsidRPr="00B237C1" w:rsidRDefault="00B237C1" w:rsidP="0073121F">
            <w:pPr>
              <w:numPr>
                <w:ilvl w:val="0"/>
                <w:numId w:val="10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znaczenie procesu trawienia</w:t>
            </w:r>
          </w:p>
          <w:p w14:paraId="760A9400" w14:textId="77777777" w:rsidR="00B237C1" w:rsidRPr="00B237C1" w:rsidRDefault="00B237C1" w:rsidP="0073121F">
            <w:pPr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etapy trawienia pokarmów w poszczególnych odcinkach przewodu pokarmowego</w:t>
            </w:r>
          </w:p>
          <w:p w14:paraId="0EDCA928" w14:textId="77777777" w:rsidR="00B237C1" w:rsidRPr="00B237C1" w:rsidRDefault="00B237C1" w:rsidP="0073121F">
            <w:pPr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miejsca wchłaniania strawionego pokarmu i wody</w:t>
            </w:r>
          </w:p>
          <w:p w14:paraId="42521F66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497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183D358A" w14:textId="77777777" w:rsidTr="007D7163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6916B3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43CA5559" w14:textId="77777777" w:rsidR="00B237C1" w:rsidRPr="00B237C1" w:rsidRDefault="00B237C1" w:rsidP="00B237C1">
            <w:pPr>
              <w:spacing w:before="61" w:line="235" w:lineRule="auto"/>
              <w:ind w:left="306" w:right="235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13. Higiena i 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4391EA9" w14:textId="77777777" w:rsidR="00B237C1" w:rsidRPr="00B237C1" w:rsidRDefault="00B237C1" w:rsidP="0073121F">
            <w:pPr>
              <w:numPr>
                <w:ilvl w:val="0"/>
                <w:numId w:val="9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zasady zdrowego żywienia i higieny żywności</w:t>
            </w:r>
          </w:p>
          <w:p w14:paraId="5E59FF60" w14:textId="77777777" w:rsidR="00B237C1" w:rsidRPr="00B237C1" w:rsidRDefault="00B237C1" w:rsidP="0073121F">
            <w:pPr>
              <w:numPr>
                <w:ilvl w:val="0"/>
                <w:numId w:val="9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przykłady chorób układu pokarmowego</w:t>
            </w:r>
          </w:p>
          <w:p w14:paraId="3DA6F8BE" w14:textId="77777777" w:rsidR="00B237C1" w:rsidRPr="00B237C1" w:rsidRDefault="00B237C1" w:rsidP="0073121F">
            <w:pPr>
              <w:numPr>
                <w:ilvl w:val="0"/>
                <w:numId w:val="9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zasady profilaktyki chorób układu pokarmowego</w:t>
            </w:r>
          </w:p>
          <w:p w14:paraId="49A155F5" w14:textId="77777777" w:rsidR="00B237C1" w:rsidRPr="00B237C1" w:rsidRDefault="00B237C1" w:rsidP="0073121F">
            <w:pPr>
              <w:numPr>
                <w:ilvl w:val="0"/>
                <w:numId w:val="9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6B760A" w14:textId="77777777" w:rsidR="00B237C1" w:rsidRPr="00B237C1" w:rsidRDefault="00B237C1" w:rsidP="0073121F">
            <w:pPr>
              <w:numPr>
                <w:ilvl w:val="0"/>
                <w:numId w:val="147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grupy pokarmów w piramidzie zdrowego żywienia i aktywności fizycznej</w:t>
            </w:r>
          </w:p>
          <w:p w14:paraId="2E9C35E6" w14:textId="77777777" w:rsidR="00B237C1" w:rsidRPr="00B237C1" w:rsidRDefault="00B237C1" w:rsidP="0073121F">
            <w:pPr>
              <w:numPr>
                <w:ilvl w:val="0"/>
                <w:numId w:val="147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zależność diety od zmiennych warunków zewnętrznych</w:t>
            </w:r>
          </w:p>
          <w:p w14:paraId="39CC9158" w14:textId="77777777" w:rsidR="00B237C1" w:rsidRPr="00B237C1" w:rsidRDefault="00B237C1" w:rsidP="0073121F">
            <w:pPr>
              <w:numPr>
                <w:ilvl w:val="0"/>
                <w:numId w:val="147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układa jadłospis w zależności od zmiennych warunków zewnętrznych</w:t>
            </w:r>
          </w:p>
          <w:p w14:paraId="77F0C02C" w14:textId="77777777" w:rsidR="00B237C1" w:rsidRPr="00B237C1" w:rsidRDefault="00B237C1" w:rsidP="0073121F">
            <w:pPr>
              <w:numPr>
                <w:ilvl w:val="0"/>
                <w:numId w:val="147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pokarmowego</w:t>
            </w:r>
          </w:p>
          <w:p w14:paraId="6A0944B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09D9CD0" w14:textId="77777777" w:rsidR="00B237C1" w:rsidRPr="00B237C1" w:rsidRDefault="00B237C1" w:rsidP="0073121F">
            <w:pPr>
              <w:numPr>
                <w:ilvl w:val="0"/>
                <w:numId w:val="8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znaczenie pojęcia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wartość energetyczna pokarmu</w:t>
            </w:r>
          </w:p>
          <w:p w14:paraId="39958EDC" w14:textId="116EC7D5" w:rsidR="00B237C1" w:rsidRPr="00B237C1" w:rsidRDefault="00B237C1" w:rsidP="0073121F">
            <w:pPr>
              <w:numPr>
                <w:ilvl w:val="0"/>
                <w:numId w:val="8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dietą a czynnikami, które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ją warunkują</w:t>
            </w:r>
          </w:p>
          <w:p w14:paraId="399669B6" w14:textId="77777777" w:rsidR="00B237C1" w:rsidRPr="00B237C1" w:rsidRDefault="00B237C1" w:rsidP="0073121F">
            <w:pPr>
              <w:numPr>
                <w:ilvl w:val="0"/>
                <w:numId w:val="8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przewiduje skutki złego odżywiania się</w:t>
            </w:r>
          </w:p>
          <w:p w14:paraId="5A623D9D" w14:textId="77777777" w:rsidR="00B237C1" w:rsidRPr="00B237C1" w:rsidRDefault="00B237C1" w:rsidP="0073121F">
            <w:pPr>
              <w:numPr>
                <w:ilvl w:val="0"/>
                <w:numId w:val="8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profilaktyki, raka jelita grubego oraz WZW A, WZW B i WZW C</w:t>
            </w:r>
          </w:p>
          <w:p w14:paraId="05E2895B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13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BC08F3" w14:textId="77777777" w:rsidR="00B237C1" w:rsidRPr="00B237C1" w:rsidRDefault="00B237C1" w:rsidP="0073121F">
            <w:pPr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higieną odżywiania się a chorobami układu pokarmowego</w:t>
            </w:r>
          </w:p>
          <w:p w14:paraId="6EB04883" w14:textId="77777777" w:rsidR="00B237C1" w:rsidRPr="00B237C1" w:rsidRDefault="00B237C1" w:rsidP="0073121F">
            <w:pPr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zasady profilaktyki próchnicy zębów</w:t>
            </w:r>
          </w:p>
          <w:p w14:paraId="7BDABB8D" w14:textId="77777777" w:rsidR="00B237C1" w:rsidRPr="00B237C1" w:rsidRDefault="00B237C1" w:rsidP="0073121F">
            <w:pPr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wyjaśnia, dlaczego należy stosować zróżnicowaną i dostosowaną do potrzeb organizmu </w:t>
            </w:r>
          </w:p>
          <w:p w14:paraId="115A1B11" w14:textId="77777777" w:rsidR="00B237C1" w:rsidRPr="00B237C1" w:rsidRDefault="00B237C1" w:rsidP="00B237C1">
            <w:pPr>
              <w:spacing w:line="204" w:lineRule="exact"/>
              <w:ind w:left="22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8CD24FB" w14:textId="77777777" w:rsidR="00B237C1" w:rsidRPr="00B237C1" w:rsidRDefault="00B237C1" w:rsidP="0073121F">
            <w:pPr>
              <w:numPr>
                <w:ilvl w:val="0"/>
                <w:numId w:val="145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 prezentuje wystąpienie w dowolnej formie na temat chorób związanych z zaburzeniami łaknienia i przemiany materii</w:t>
            </w:r>
          </w:p>
          <w:p w14:paraId="011087CE" w14:textId="77777777" w:rsidR="00B237C1" w:rsidRPr="00B237C1" w:rsidRDefault="00B237C1" w:rsidP="0073121F">
            <w:pPr>
              <w:numPr>
                <w:ilvl w:val="0"/>
                <w:numId w:val="145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badań przesiewowych w celu wykrywania wczesnych stadiów raka jelita grubego</w:t>
            </w:r>
          </w:p>
          <w:p w14:paraId="72369C69" w14:textId="77777777" w:rsidR="00B237C1" w:rsidRPr="00B237C1" w:rsidRDefault="00B237C1" w:rsidP="0073121F">
            <w:pPr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stosowania zróżnicowanej diety dostosowanej do potrzeb organizmu</w:t>
            </w:r>
          </w:p>
          <w:p w14:paraId="341B594A" w14:textId="77777777" w:rsidR="00B237C1" w:rsidRPr="00B237C1" w:rsidRDefault="00B237C1" w:rsidP="0073121F">
            <w:pPr>
              <w:numPr>
                <w:ilvl w:val="0"/>
                <w:numId w:val="145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dbania o zęby</w:t>
            </w:r>
          </w:p>
        </w:tc>
      </w:tr>
    </w:tbl>
    <w:p w14:paraId="7F3BB7C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0787BF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08EF747F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6554D1E6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B237C1" w:rsidRPr="00B237C1" w14:paraId="11FBEE9F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2055361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215C5627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E61EC8F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DBD2B5A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1D34E9D9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D75F668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8FDF380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1732FA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F7A4FC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59811B6E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49063A87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0038A5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1689BF20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69863BAD" w14:textId="77777777" w:rsidTr="007D7163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17ACE11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F405DA9" w14:textId="77777777" w:rsidR="00B237C1" w:rsidRPr="00B237C1" w:rsidRDefault="00B237C1" w:rsidP="00B237C1">
            <w:pPr>
              <w:spacing w:before="1"/>
              <w:ind w:left="374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IV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355DD0F" w14:textId="77777777" w:rsidR="00B237C1" w:rsidRPr="00B237C1" w:rsidRDefault="00B237C1" w:rsidP="00B237C1">
            <w:pPr>
              <w:spacing w:before="61" w:line="235" w:lineRule="auto"/>
              <w:ind w:left="309" w:right="141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14. Budowa i funkcje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0E58ED" w14:textId="77777777" w:rsidR="00B237C1" w:rsidRPr="00B237C1" w:rsidRDefault="00B237C1" w:rsidP="0073121F">
            <w:pPr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elementy morfotyczne krwi</w:t>
            </w:r>
          </w:p>
          <w:p w14:paraId="417632B8" w14:textId="77777777" w:rsidR="00B237C1" w:rsidRPr="00B237C1" w:rsidRDefault="00B237C1" w:rsidP="0073121F">
            <w:pPr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grupy krwi</w:t>
            </w:r>
          </w:p>
          <w:p w14:paraId="6E84A6A4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200"/>
              <w:contextualSpacing/>
              <w:rPr>
                <w:sz w:val="17"/>
                <w:lang w:val="pl-PL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1F9DB55" w14:textId="77777777" w:rsidR="00B237C1" w:rsidRPr="00B237C1" w:rsidRDefault="00B237C1" w:rsidP="0073121F">
            <w:pPr>
              <w:numPr>
                <w:ilvl w:val="0"/>
                <w:numId w:val="14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krwi</w:t>
            </w:r>
          </w:p>
          <w:p w14:paraId="19605287" w14:textId="77777777" w:rsidR="00B237C1" w:rsidRPr="00B237C1" w:rsidRDefault="00B237C1" w:rsidP="0073121F">
            <w:pPr>
              <w:numPr>
                <w:ilvl w:val="0"/>
                <w:numId w:val="144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grupy krwi i wyjaśnia, co stanowi</w:t>
            </w:r>
          </w:p>
          <w:p w14:paraId="1F4AC842" w14:textId="77777777" w:rsidR="00B237C1" w:rsidRPr="00B237C1" w:rsidRDefault="00B237C1" w:rsidP="00B237C1">
            <w:pPr>
              <w:spacing w:line="202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podstawę ich wyodrębnienia</w:t>
            </w:r>
          </w:p>
          <w:p w14:paraId="12F13CD5" w14:textId="77777777" w:rsidR="00B237C1" w:rsidRPr="00B237C1" w:rsidRDefault="00B237C1" w:rsidP="00B237C1">
            <w:pPr>
              <w:tabs>
                <w:tab w:val="left" w:pos="222"/>
              </w:tabs>
              <w:spacing w:before="2" w:line="235" w:lineRule="auto"/>
              <w:ind w:left="221" w:right="188"/>
              <w:contextualSpacing/>
              <w:rPr>
                <w:sz w:val="17"/>
                <w:lang w:val="pl-PL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BB77B57" w14:textId="77777777" w:rsidR="00B237C1" w:rsidRPr="00B237C1" w:rsidRDefault="00B237C1" w:rsidP="0073121F">
            <w:pPr>
              <w:numPr>
                <w:ilvl w:val="0"/>
                <w:numId w:val="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znaczenie krwi</w:t>
            </w:r>
          </w:p>
          <w:p w14:paraId="590388C7" w14:textId="77777777" w:rsidR="00B237C1" w:rsidRPr="00B237C1" w:rsidRDefault="00B237C1" w:rsidP="0073121F">
            <w:pPr>
              <w:numPr>
                <w:ilvl w:val="0"/>
                <w:numId w:val="6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elementy morfotyczne krwi</w:t>
            </w:r>
          </w:p>
          <w:p w14:paraId="77A321C4" w14:textId="77777777" w:rsidR="00B237C1" w:rsidRPr="00B237C1" w:rsidRDefault="00B237C1" w:rsidP="0073121F">
            <w:pPr>
              <w:numPr>
                <w:ilvl w:val="0"/>
                <w:numId w:val="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hemoglobiny</w:t>
            </w:r>
          </w:p>
          <w:p w14:paraId="4853567C" w14:textId="77777777" w:rsidR="00B237C1" w:rsidRPr="00B237C1" w:rsidRDefault="00B237C1" w:rsidP="0073121F">
            <w:pPr>
              <w:numPr>
                <w:ilvl w:val="0"/>
                <w:numId w:val="6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29BDAC" w14:textId="77777777" w:rsidR="00B237C1" w:rsidRPr="00B237C1" w:rsidRDefault="00B237C1" w:rsidP="0073121F">
            <w:pPr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mechanizm krzepnięcia krwi</w:t>
            </w:r>
          </w:p>
          <w:p w14:paraId="1C5E352C" w14:textId="77777777" w:rsidR="00B237C1" w:rsidRPr="00B237C1" w:rsidRDefault="00B237C1" w:rsidP="0073121F">
            <w:pPr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elementy morfotyczne krwi na 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652A899C" w14:textId="77777777" w:rsidR="00B237C1" w:rsidRPr="00B237C1" w:rsidRDefault="00B237C1" w:rsidP="0073121F">
            <w:pPr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odczytuje i </w:t>
            </w:r>
            <w:proofErr w:type="gramStart"/>
            <w:r w:rsidRPr="00B237C1">
              <w:rPr>
                <w:sz w:val="17"/>
                <w:lang w:val="pl-PL"/>
              </w:rPr>
              <w:t>interpretuje  wyniki</w:t>
            </w:r>
            <w:proofErr w:type="gramEnd"/>
            <w:r w:rsidRPr="00B237C1">
              <w:rPr>
                <w:sz w:val="17"/>
                <w:lang w:val="pl-PL"/>
              </w:rPr>
              <w:t xml:space="preserve"> laboratoryjnego badania krwi</w:t>
            </w:r>
          </w:p>
          <w:p w14:paraId="2BEE2174" w14:textId="77777777" w:rsidR="00B237C1" w:rsidRPr="00B237C1" w:rsidRDefault="00B237C1" w:rsidP="0073121F">
            <w:pPr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transfuzji krwi</w:t>
            </w:r>
          </w:p>
        </w:tc>
      </w:tr>
      <w:tr w:rsidR="00B237C1" w:rsidRPr="00B237C1" w14:paraId="7581AD4F" w14:textId="77777777" w:rsidTr="007D716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AC4233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34747D03" w14:textId="77777777" w:rsidR="00B237C1" w:rsidRPr="00B237C1" w:rsidRDefault="00B237C1" w:rsidP="00B237C1">
            <w:pPr>
              <w:spacing w:before="57"/>
              <w:ind w:left="51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15. Krążenie krwi</w:t>
            </w:r>
          </w:p>
        </w:tc>
        <w:tc>
          <w:tcPr>
            <w:tcW w:w="2268" w:type="dxa"/>
            <w:shd w:val="clear" w:color="auto" w:fill="auto"/>
          </w:tcPr>
          <w:p w14:paraId="73ECB7CD" w14:textId="77777777" w:rsidR="00B237C1" w:rsidRPr="00B237C1" w:rsidRDefault="00B237C1" w:rsidP="0073121F">
            <w:pPr>
              <w:numPr>
                <w:ilvl w:val="0"/>
                <w:numId w:val="5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narządy układu krwionośnego</w:t>
            </w:r>
          </w:p>
          <w:p w14:paraId="5B5419E6" w14:textId="77777777" w:rsidR="00B237C1" w:rsidRPr="00B237C1" w:rsidRDefault="00B237C1" w:rsidP="0073121F">
            <w:pPr>
              <w:numPr>
                <w:ilvl w:val="0"/>
                <w:numId w:val="5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 pomocą nauczyciela omawia na podstawie ilustracji mały i duży obieg krwi</w:t>
            </w:r>
          </w:p>
        </w:tc>
        <w:tc>
          <w:tcPr>
            <w:tcW w:w="2127" w:type="dxa"/>
            <w:shd w:val="clear" w:color="auto" w:fill="auto"/>
          </w:tcPr>
          <w:p w14:paraId="44727215" w14:textId="77777777" w:rsidR="00B237C1" w:rsidRPr="00B237C1" w:rsidRDefault="00B237C1" w:rsidP="0073121F">
            <w:pPr>
              <w:numPr>
                <w:ilvl w:val="0"/>
                <w:numId w:val="141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wybranego naczynia krwionośnego</w:t>
            </w:r>
          </w:p>
          <w:p w14:paraId="758F6E2F" w14:textId="77777777" w:rsidR="00B237C1" w:rsidRPr="00B237C1" w:rsidRDefault="00B237C1" w:rsidP="0073121F">
            <w:pPr>
              <w:numPr>
                <w:ilvl w:val="0"/>
                <w:numId w:val="141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budowę i funkcje żył, tętnic oraz naczyń włosowatych</w:t>
            </w:r>
          </w:p>
          <w:p w14:paraId="1A830A1F" w14:textId="77777777" w:rsidR="00B237C1" w:rsidRPr="00B237C1" w:rsidRDefault="00B237C1" w:rsidP="0073121F">
            <w:pPr>
              <w:numPr>
                <w:ilvl w:val="0"/>
                <w:numId w:val="141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30280348" w14:textId="77777777" w:rsidR="00B237C1" w:rsidRPr="00B237C1" w:rsidRDefault="00B237C1" w:rsidP="0073121F">
            <w:pPr>
              <w:numPr>
                <w:ilvl w:val="0"/>
                <w:numId w:val="140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krwiobiegi: mały i duży</w:t>
            </w:r>
          </w:p>
          <w:p w14:paraId="0A12A798" w14:textId="77777777" w:rsidR="00B237C1" w:rsidRPr="00B237C1" w:rsidRDefault="00B237C1" w:rsidP="0073121F">
            <w:pPr>
              <w:numPr>
                <w:ilvl w:val="0"/>
                <w:numId w:val="140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drogę krwi płynącej w małym i dużym krwiobiegu</w:t>
            </w:r>
          </w:p>
        </w:tc>
        <w:tc>
          <w:tcPr>
            <w:tcW w:w="2268" w:type="dxa"/>
            <w:shd w:val="clear" w:color="auto" w:fill="auto"/>
          </w:tcPr>
          <w:p w14:paraId="08B41BCF" w14:textId="77777777" w:rsidR="00B237C1" w:rsidRPr="00B237C1" w:rsidRDefault="00B237C1" w:rsidP="0073121F">
            <w:pPr>
              <w:numPr>
                <w:ilvl w:val="0"/>
                <w:numId w:val="13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poszczególne naczynia krwionośne na ilustracji</w:t>
            </w:r>
          </w:p>
          <w:p w14:paraId="009B8069" w14:textId="77777777" w:rsidR="00B237C1" w:rsidRPr="00B237C1" w:rsidRDefault="00B237C1" w:rsidP="0073121F">
            <w:pPr>
              <w:numPr>
                <w:ilvl w:val="0"/>
                <w:numId w:val="139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naczyń krwionośnych z pełnionymi przez nie funkcjami</w:t>
            </w:r>
          </w:p>
        </w:tc>
        <w:tc>
          <w:tcPr>
            <w:tcW w:w="2279" w:type="dxa"/>
            <w:shd w:val="clear" w:color="auto" w:fill="auto"/>
          </w:tcPr>
          <w:p w14:paraId="6899F610" w14:textId="77777777" w:rsidR="00B237C1" w:rsidRPr="00B237C1" w:rsidRDefault="00B237C1" w:rsidP="0073121F">
            <w:pPr>
              <w:numPr>
                <w:ilvl w:val="0"/>
                <w:numId w:val="138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związek przepływu krwi w naczyniach z wymianą gazową</w:t>
            </w:r>
          </w:p>
        </w:tc>
      </w:tr>
      <w:tr w:rsidR="00B237C1" w:rsidRPr="00B237C1" w14:paraId="1D0E9004" w14:textId="77777777" w:rsidTr="007D716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AE2B1C7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35CADF5C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16. Budowa i działanie serca</w:t>
            </w:r>
          </w:p>
        </w:tc>
        <w:tc>
          <w:tcPr>
            <w:tcW w:w="2268" w:type="dxa"/>
            <w:shd w:val="clear" w:color="auto" w:fill="auto"/>
          </w:tcPr>
          <w:p w14:paraId="42E78B83" w14:textId="77777777" w:rsidR="00B237C1" w:rsidRPr="00B237C1" w:rsidRDefault="00B237C1" w:rsidP="0073121F">
            <w:pPr>
              <w:numPr>
                <w:ilvl w:val="0"/>
                <w:numId w:val="4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lokalizuje położenie serca we własnym ciele</w:t>
            </w:r>
          </w:p>
          <w:p w14:paraId="47DFF82E" w14:textId="77777777" w:rsidR="00B237C1" w:rsidRPr="00B237C1" w:rsidRDefault="00B237C1" w:rsidP="0073121F">
            <w:pPr>
              <w:numPr>
                <w:ilvl w:val="0"/>
                <w:numId w:val="4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budowy serca</w:t>
            </w:r>
          </w:p>
          <w:p w14:paraId="7640E382" w14:textId="77777777" w:rsidR="00B237C1" w:rsidRPr="00B237C1" w:rsidRDefault="00B237C1" w:rsidP="0073121F">
            <w:pPr>
              <w:numPr>
                <w:ilvl w:val="0"/>
                <w:numId w:val="137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czym jest puls</w:t>
            </w:r>
          </w:p>
          <w:p w14:paraId="3264FA86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132"/>
              <w:contextualSpacing/>
              <w:rPr>
                <w:sz w:val="17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66EBA9BD" w14:textId="77777777" w:rsidR="00B237C1" w:rsidRPr="00B237C1" w:rsidRDefault="00B237C1" w:rsidP="0073121F">
            <w:pPr>
              <w:numPr>
                <w:ilvl w:val="0"/>
                <w:numId w:val="137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elementy budowy serca i naczynia krwionośnego na schemacie (ilustracji z podręcznika)</w:t>
            </w:r>
          </w:p>
          <w:p w14:paraId="79DBA74D" w14:textId="77777777" w:rsidR="00B237C1" w:rsidRPr="00B237C1" w:rsidRDefault="00B237C1" w:rsidP="0073121F">
            <w:pPr>
              <w:numPr>
                <w:ilvl w:val="0"/>
                <w:numId w:val="137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prawidłową wartość pulsu i 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AAE2789" w14:textId="77777777" w:rsidR="00B237C1" w:rsidRPr="00B237C1" w:rsidRDefault="00B237C1" w:rsidP="0073121F">
            <w:pPr>
              <w:numPr>
                <w:ilvl w:val="0"/>
                <w:numId w:val="136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mechanizm pracy serca</w:t>
            </w:r>
          </w:p>
          <w:p w14:paraId="062FA8A3" w14:textId="77777777" w:rsidR="00B237C1" w:rsidRPr="00B237C1" w:rsidRDefault="00B237C1" w:rsidP="0073121F">
            <w:pPr>
              <w:numPr>
                <w:ilvl w:val="0"/>
                <w:numId w:val="136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fazy cyklu pracy serca</w:t>
            </w:r>
          </w:p>
          <w:p w14:paraId="6D651E0C" w14:textId="77777777" w:rsidR="00B237C1" w:rsidRPr="00B237C1" w:rsidRDefault="00B237C1" w:rsidP="0073121F">
            <w:pPr>
              <w:numPr>
                <w:ilvl w:val="0"/>
                <w:numId w:val="13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mierzy koledze puls</w:t>
            </w:r>
          </w:p>
          <w:p w14:paraId="5B3EB256" w14:textId="77777777" w:rsidR="00B237C1" w:rsidRPr="00B237C1" w:rsidRDefault="00B237C1" w:rsidP="0073121F">
            <w:pPr>
              <w:numPr>
                <w:ilvl w:val="0"/>
                <w:numId w:val="136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różnicę między ciśnieniem skurczowym a ciśnieniem rozkurczowym krwi</w:t>
            </w:r>
          </w:p>
        </w:tc>
        <w:tc>
          <w:tcPr>
            <w:tcW w:w="2268" w:type="dxa"/>
            <w:shd w:val="clear" w:color="auto" w:fill="auto"/>
          </w:tcPr>
          <w:p w14:paraId="0F4C7060" w14:textId="77777777" w:rsidR="00B237C1" w:rsidRPr="00B237C1" w:rsidRDefault="00B237C1" w:rsidP="0073121F">
            <w:pPr>
              <w:numPr>
                <w:ilvl w:val="0"/>
                <w:numId w:val="3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rolę zastawek w funkcjonowaniu serca</w:t>
            </w:r>
          </w:p>
          <w:p w14:paraId="027FD245" w14:textId="77777777" w:rsidR="00B237C1" w:rsidRPr="00B237C1" w:rsidRDefault="00B237C1" w:rsidP="0073121F">
            <w:pPr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doświadczenie wykazujące wpływ wysiłku fizycznego na zmiany tętna i ciśnienia krwi</w:t>
            </w:r>
          </w:p>
        </w:tc>
        <w:tc>
          <w:tcPr>
            <w:tcW w:w="2279" w:type="dxa"/>
            <w:shd w:val="clear" w:color="auto" w:fill="auto"/>
          </w:tcPr>
          <w:p w14:paraId="7CB247CD" w14:textId="77777777" w:rsidR="00B237C1" w:rsidRPr="00B237C1" w:rsidRDefault="00B237C1" w:rsidP="0073121F">
            <w:pPr>
              <w:numPr>
                <w:ilvl w:val="0"/>
                <w:numId w:val="135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planuje i przeprowadza doświadczenie wykazujące wpływ wysiłku fizycznego na zmiany tętna i ciśnienia krwi</w:t>
            </w:r>
          </w:p>
          <w:p w14:paraId="5E798027" w14:textId="77777777" w:rsidR="00B237C1" w:rsidRPr="00B237C1" w:rsidRDefault="00B237C1" w:rsidP="0073121F">
            <w:pPr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wartości ciśnienia skurczowego i ciśnienia rozkurczowego krwi</w:t>
            </w:r>
          </w:p>
          <w:p w14:paraId="763652AC" w14:textId="77777777" w:rsidR="00B237C1" w:rsidRPr="00B237C1" w:rsidRDefault="00B237C1" w:rsidP="00B237C1">
            <w:pPr>
              <w:tabs>
                <w:tab w:val="left" w:pos="221"/>
              </w:tabs>
              <w:spacing w:before="61" w:line="235" w:lineRule="auto"/>
              <w:ind w:left="220" w:right="203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2EE66F72" w14:textId="77777777" w:rsidTr="007D7163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2B7A2E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69F21DC9" w14:textId="77777777" w:rsidR="00B237C1" w:rsidRPr="00B237C1" w:rsidRDefault="00B237C1" w:rsidP="00B237C1">
            <w:pPr>
              <w:spacing w:before="61" w:line="235" w:lineRule="auto"/>
              <w:ind w:left="305" w:right="239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17. Higiena i choroby układu krwionośnego</w:t>
            </w:r>
          </w:p>
        </w:tc>
        <w:tc>
          <w:tcPr>
            <w:tcW w:w="2268" w:type="dxa"/>
            <w:shd w:val="clear" w:color="auto" w:fill="auto"/>
          </w:tcPr>
          <w:p w14:paraId="086D90FF" w14:textId="77777777" w:rsidR="00B237C1" w:rsidRPr="00B237C1" w:rsidRDefault="00B237C1" w:rsidP="0073121F">
            <w:pPr>
              <w:numPr>
                <w:ilvl w:val="0"/>
                <w:numId w:val="134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krwionośnego</w:t>
            </w:r>
          </w:p>
          <w:p w14:paraId="6E604C78" w14:textId="77777777" w:rsidR="00B237C1" w:rsidRPr="00B237C1" w:rsidRDefault="00B237C1" w:rsidP="0073121F">
            <w:pPr>
              <w:numPr>
                <w:ilvl w:val="0"/>
                <w:numId w:val="134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pierwszą pomoc w wypadku krwawień i krwotoków</w:t>
            </w:r>
          </w:p>
        </w:tc>
        <w:tc>
          <w:tcPr>
            <w:tcW w:w="2127" w:type="dxa"/>
            <w:shd w:val="clear" w:color="auto" w:fill="auto"/>
          </w:tcPr>
          <w:p w14:paraId="7F627C85" w14:textId="77777777" w:rsidR="00B237C1" w:rsidRPr="00B237C1" w:rsidRDefault="00B237C1" w:rsidP="0073121F">
            <w:pPr>
              <w:numPr>
                <w:ilvl w:val="0"/>
                <w:numId w:val="133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przyczyny chorób układu krwionośnego</w:t>
            </w:r>
          </w:p>
          <w:p w14:paraId="004FEDEF" w14:textId="77777777" w:rsidR="00B237C1" w:rsidRPr="00B237C1" w:rsidRDefault="00B237C1" w:rsidP="0073121F">
            <w:pPr>
              <w:numPr>
                <w:ilvl w:val="0"/>
                <w:numId w:val="133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wymienia czynniki wpływające korzystnie na funkcjonowanie układu </w:t>
            </w:r>
          </w:p>
        </w:tc>
        <w:tc>
          <w:tcPr>
            <w:tcW w:w="2409" w:type="dxa"/>
            <w:shd w:val="clear" w:color="auto" w:fill="auto"/>
          </w:tcPr>
          <w:p w14:paraId="1567A7CB" w14:textId="77777777" w:rsidR="00B237C1" w:rsidRPr="00B237C1" w:rsidRDefault="00B237C1" w:rsidP="0073121F">
            <w:pPr>
              <w:numPr>
                <w:ilvl w:val="0"/>
                <w:numId w:val="132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przyczyny chorób układu krwionośnego</w:t>
            </w:r>
          </w:p>
          <w:p w14:paraId="449CD28A" w14:textId="77777777" w:rsidR="00B237C1" w:rsidRPr="00B237C1" w:rsidRDefault="00B237C1" w:rsidP="0073121F">
            <w:pPr>
              <w:numPr>
                <w:ilvl w:val="0"/>
                <w:numId w:val="132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objawy krwotoku żylnego i tętniczego</w:t>
            </w:r>
          </w:p>
          <w:p w14:paraId="4F45DE64" w14:textId="77777777" w:rsidR="00B237C1" w:rsidRPr="00B237C1" w:rsidRDefault="00B237C1" w:rsidP="0073121F">
            <w:pPr>
              <w:numPr>
                <w:ilvl w:val="0"/>
                <w:numId w:val="132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467181B6" w14:textId="77777777" w:rsidR="00B237C1" w:rsidRPr="00B237C1" w:rsidRDefault="00B237C1" w:rsidP="0073121F">
            <w:pPr>
              <w:numPr>
                <w:ilvl w:val="0"/>
                <w:numId w:val="131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pierwszą pomoc w wypadku krwotoków</w:t>
            </w:r>
          </w:p>
          <w:p w14:paraId="0B8A05BA" w14:textId="77777777" w:rsidR="00B237C1" w:rsidRPr="00B237C1" w:rsidRDefault="00B237C1" w:rsidP="0073121F">
            <w:pPr>
              <w:numPr>
                <w:ilvl w:val="0"/>
                <w:numId w:val="131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490A658B" w14:textId="6392FE16" w:rsidR="00B237C1" w:rsidRPr="00B237C1" w:rsidRDefault="00B237C1" w:rsidP="0073121F">
            <w:pPr>
              <w:numPr>
                <w:ilvl w:val="0"/>
                <w:numId w:val="130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i prezentuje w dowolnej formie materiały edukacyjne oświaty zdrowotnej na temat chorób społecznych: miażdżycy, nadciśnienia tętniczego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iCs/>
                <w:sz w:val="17"/>
                <w:lang w:val="pl-PL"/>
              </w:rPr>
              <w:t>i </w:t>
            </w:r>
            <w:r w:rsidRPr="00B237C1">
              <w:rPr>
                <w:sz w:val="17"/>
                <w:lang w:val="pl-PL"/>
              </w:rPr>
              <w:t>zawałów serca</w:t>
            </w:r>
          </w:p>
        </w:tc>
      </w:tr>
      <w:tr w:rsidR="00B237C1" w:rsidRPr="00B237C1" w14:paraId="0ECFD47D" w14:textId="77777777" w:rsidTr="007D7163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94E3C1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964D3E4" w14:textId="77777777" w:rsidR="00B237C1" w:rsidRPr="00B237C1" w:rsidRDefault="00B237C1" w:rsidP="00B237C1">
            <w:pPr>
              <w:spacing w:before="57"/>
              <w:ind w:left="4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18. Układ limfatyczny</w:t>
            </w:r>
          </w:p>
          <w:p w14:paraId="1C21A3E1" w14:textId="77777777" w:rsidR="00B237C1" w:rsidRPr="00B237C1" w:rsidRDefault="00B237C1" w:rsidP="00B237C1">
            <w:pPr>
              <w:spacing w:before="57"/>
              <w:ind w:left="4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989E3E" w14:textId="77777777" w:rsidR="00B237C1" w:rsidRPr="00B237C1" w:rsidRDefault="00B237C1" w:rsidP="0073121F">
            <w:pPr>
              <w:numPr>
                <w:ilvl w:val="0"/>
                <w:numId w:val="129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cechy układu limfatycznego</w:t>
            </w:r>
          </w:p>
          <w:p w14:paraId="66FB9081" w14:textId="77777777" w:rsidR="00B237C1" w:rsidRPr="00B237C1" w:rsidRDefault="00B237C1" w:rsidP="0073121F">
            <w:pPr>
              <w:numPr>
                <w:ilvl w:val="0"/>
                <w:numId w:val="129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nazywa  narządy</w:t>
            </w:r>
            <w:proofErr w:type="gramEnd"/>
            <w:r w:rsidRPr="00B237C1">
              <w:rPr>
                <w:sz w:val="17"/>
                <w:lang w:val="pl-PL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5BE398DA" w14:textId="77777777" w:rsidR="00B237C1" w:rsidRPr="00B237C1" w:rsidRDefault="00B237C1" w:rsidP="0073121F">
            <w:pPr>
              <w:numPr>
                <w:ilvl w:val="0"/>
                <w:numId w:val="128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budowę układu limfatycznego</w:t>
            </w:r>
          </w:p>
          <w:p w14:paraId="456BC3ED" w14:textId="77777777" w:rsidR="00B237C1" w:rsidRPr="00B237C1" w:rsidRDefault="00B237C1" w:rsidP="0073121F">
            <w:pPr>
              <w:numPr>
                <w:ilvl w:val="0"/>
                <w:numId w:val="128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5248480B" w14:textId="77777777" w:rsidR="00B237C1" w:rsidRPr="00B237C1" w:rsidRDefault="00B237C1" w:rsidP="0073121F">
            <w:pPr>
              <w:numPr>
                <w:ilvl w:val="0"/>
                <w:numId w:val="127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rolę układu limfatycznego</w:t>
            </w:r>
          </w:p>
          <w:p w14:paraId="3A00ABE2" w14:textId="77777777" w:rsidR="00B237C1" w:rsidRPr="00B237C1" w:rsidRDefault="00B237C1" w:rsidP="0073121F">
            <w:pPr>
              <w:numPr>
                <w:ilvl w:val="0"/>
                <w:numId w:val="127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przykładową 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CEC76E" w14:textId="77777777" w:rsidR="00B237C1" w:rsidRPr="00B237C1" w:rsidRDefault="00B237C1" w:rsidP="0073121F">
            <w:pPr>
              <w:numPr>
                <w:ilvl w:val="0"/>
                <w:numId w:val="126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lub schemacie narządy układu limfatycznego</w:t>
            </w:r>
          </w:p>
          <w:p w14:paraId="05C5A7FF" w14:textId="77777777" w:rsidR="00B237C1" w:rsidRPr="00B237C1" w:rsidRDefault="00B237C1" w:rsidP="0073121F">
            <w:pPr>
              <w:numPr>
                <w:ilvl w:val="0"/>
                <w:numId w:val="125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układ limfatyczny z układem krwionośnym</w:t>
            </w:r>
          </w:p>
          <w:p w14:paraId="0ACA9DBC" w14:textId="77777777" w:rsidR="00B237C1" w:rsidRPr="00B237C1" w:rsidRDefault="00B237C1" w:rsidP="00B237C1">
            <w:pPr>
              <w:tabs>
                <w:tab w:val="left" w:pos="220"/>
              </w:tabs>
              <w:spacing w:before="61" w:line="235" w:lineRule="auto"/>
              <w:ind w:left="219" w:right="282"/>
              <w:contextualSpacing/>
              <w:rPr>
                <w:sz w:val="17"/>
                <w:lang w:val="pl-PL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1A11DC56" w14:textId="77777777" w:rsidR="00B237C1" w:rsidRPr="00B237C1" w:rsidRDefault="00B237C1" w:rsidP="0073121F">
            <w:pPr>
              <w:numPr>
                <w:ilvl w:val="0"/>
                <w:numId w:val="125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wykazuje, że układy krwionośny i limfatyczny stanowią integralną całość</w:t>
            </w:r>
          </w:p>
          <w:p w14:paraId="3A3E9B12" w14:textId="77777777" w:rsidR="00B237C1" w:rsidRPr="00B237C1" w:rsidRDefault="00B237C1" w:rsidP="0073121F">
            <w:pPr>
              <w:numPr>
                <w:ilvl w:val="0"/>
                <w:numId w:val="125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 wyjaśnia mechanizm powstawania chłonki</w:t>
            </w:r>
          </w:p>
        </w:tc>
      </w:tr>
    </w:tbl>
    <w:p w14:paraId="561775C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758DF682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D0F5B17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12679D7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C1D09F1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1133E69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0A4E3683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1F45D36D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236DEE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E11F93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291AC42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8A49B3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A3D2D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49EFCB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810FBF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1F861B91" w14:textId="77777777" w:rsidTr="007D7163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54CCC98C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4F5CEE9A" w14:textId="77777777" w:rsidR="00B237C1" w:rsidRPr="00B237C1" w:rsidRDefault="00B237C1" w:rsidP="00B237C1">
            <w:pPr>
              <w:spacing w:before="1"/>
              <w:ind w:left="78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IV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B3A759E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19. Budowa i 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CBF08E9" w14:textId="77777777" w:rsidR="00B237C1" w:rsidRPr="00B237C1" w:rsidRDefault="00B237C1" w:rsidP="0073121F">
            <w:pPr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odporności</w:t>
            </w:r>
          </w:p>
          <w:p w14:paraId="57C5BCAB" w14:textId="77777777" w:rsidR="00B237C1" w:rsidRPr="00B237C1" w:rsidRDefault="00B237C1" w:rsidP="0073121F">
            <w:pPr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wyjaśnia  rolę</w:t>
            </w:r>
            <w:proofErr w:type="gramEnd"/>
            <w:r w:rsidRPr="00B237C1">
              <w:rPr>
                <w:sz w:val="17"/>
                <w:lang w:val="pl-PL"/>
              </w:rPr>
              <w:t xml:space="preserve"> szczepionki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E3C6C8" w14:textId="77777777" w:rsidR="00B237C1" w:rsidRPr="00B237C1" w:rsidRDefault="00B237C1" w:rsidP="0073121F">
            <w:pPr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wyróżnia odporności </w:t>
            </w:r>
            <w:proofErr w:type="gramStart"/>
            <w:r w:rsidRPr="00B237C1">
              <w:rPr>
                <w:sz w:val="17"/>
                <w:lang w:val="pl-PL"/>
              </w:rPr>
              <w:t>wrodzoną  i</w:t>
            </w:r>
            <w:proofErr w:type="gramEnd"/>
            <w:r w:rsidRPr="00B237C1">
              <w:rPr>
                <w:sz w:val="17"/>
                <w:lang w:val="pl-PL"/>
              </w:rPr>
              <w:t xml:space="preserve"> nabytą</w:t>
            </w:r>
          </w:p>
          <w:p w14:paraId="584DDE9E" w14:textId="77777777" w:rsidR="00B237C1" w:rsidRPr="00B237C1" w:rsidRDefault="00B237C1" w:rsidP="0073121F">
            <w:pPr>
              <w:numPr>
                <w:ilvl w:val="0"/>
                <w:numId w:val="123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określa </w:t>
            </w:r>
            <w:proofErr w:type="gramStart"/>
            <w:r w:rsidRPr="00B237C1">
              <w:rPr>
                <w:sz w:val="17"/>
                <w:lang w:val="pl-PL"/>
              </w:rPr>
              <w:t>szczepionkę  czynnik</w:t>
            </w:r>
            <w:proofErr w:type="gramEnd"/>
            <w:r w:rsidRPr="00B237C1">
              <w:rPr>
                <w:sz w:val="17"/>
                <w:lang w:val="pl-PL"/>
              </w:rPr>
              <w:t xml:space="preserve"> odpowiadający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6225D2" w14:textId="77777777" w:rsidR="00B237C1" w:rsidRPr="00B237C1" w:rsidRDefault="00B237C1" w:rsidP="0073121F">
            <w:pPr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elementów układu odpornościowego</w:t>
            </w:r>
          </w:p>
          <w:p w14:paraId="5651BBA2" w14:textId="77777777" w:rsidR="00B237C1" w:rsidRPr="00B237C1" w:rsidRDefault="00B237C1" w:rsidP="0073121F">
            <w:pPr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rodzaje odporności</w:t>
            </w:r>
          </w:p>
          <w:p w14:paraId="18982798" w14:textId="77777777" w:rsidR="00B237C1" w:rsidRPr="00B237C1" w:rsidRDefault="00B237C1" w:rsidP="0073121F">
            <w:pPr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określa zasadę działania szczepionki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033C1B8" w14:textId="77777777" w:rsidR="00B237C1" w:rsidRPr="00B237C1" w:rsidRDefault="00B237C1" w:rsidP="0073121F">
            <w:pPr>
              <w:numPr>
                <w:ilvl w:val="0"/>
                <w:numId w:val="12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rodzaje leukocytów</w:t>
            </w:r>
          </w:p>
          <w:p w14:paraId="7C9B7EF7" w14:textId="77777777" w:rsidR="00B237C1" w:rsidRPr="00B237C1" w:rsidRDefault="00B237C1" w:rsidP="0073121F">
            <w:pPr>
              <w:numPr>
                <w:ilvl w:val="0"/>
                <w:numId w:val="169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uzasadnia konieczność obowiązkowych szczepień </w:t>
            </w:r>
          </w:p>
          <w:p w14:paraId="7462C2BD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399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D5B3FD" w14:textId="77777777" w:rsidR="00B237C1" w:rsidRPr="00B237C1" w:rsidRDefault="00B237C1" w:rsidP="0073121F">
            <w:pPr>
              <w:numPr>
                <w:ilvl w:val="0"/>
                <w:numId w:val="12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wykaz szczepień w swojej książeczce zdrowia</w:t>
            </w:r>
          </w:p>
          <w:p w14:paraId="2066B6F8" w14:textId="77777777" w:rsidR="00B237C1" w:rsidRPr="00B237C1" w:rsidRDefault="00B237C1" w:rsidP="0073121F">
            <w:pPr>
              <w:numPr>
                <w:ilvl w:val="0"/>
                <w:numId w:val="120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znaczenie szczepień</w:t>
            </w:r>
          </w:p>
        </w:tc>
      </w:tr>
      <w:tr w:rsidR="00B237C1" w:rsidRPr="00B237C1" w14:paraId="22321FB4" w14:textId="77777777" w:rsidTr="007D7163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6DC4A7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7C227BD1" w14:textId="77777777" w:rsidR="00B237C1" w:rsidRPr="00B237C1" w:rsidRDefault="00B237C1" w:rsidP="00B237C1">
            <w:pPr>
              <w:spacing w:before="61" w:line="235" w:lineRule="auto"/>
              <w:ind w:left="308" w:right="73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20.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51F4FC08" w14:textId="77777777" w:rsidR="00B237C1" w:rsidRPr="00B237C1" w:rsidRDefault="00B237C1" w:rsidP="0073121F">
            <w:pPr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czynniki mogące wywołać alergie</w:t>
            </w:r>
          </w:p>
          <w:p w14:paraId="3E75A988" w14:textId="77777777" w:rsidR="00B237C1" w:rsidRPr="00B237C1" w:rsidRDefault="00B237C1" w:rsidP="0073121F">
            <w:pPr>
              <w:numPr>
                <w:ilvl w:val="0"/>
                <w:numId w:val="119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42F58C17" w14:textId="77777777" w:rsidR="00B237C1" w:rsidRPr="00B237C1" w:rsidRDefault="00B237C1" w:rsidP="0073121F">
            <w:pPr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przyczynę choroby AIDS</w:t>
            </w:r>
          </w:p>
          <w:p w14:paraId="610C2558" w14:textId="77777777" w:rsidR="00B237C1" w:rsidRPr="00B237C1" w:rsidRDefault="00B237C1" w:rsidP="0073121F">
            <w:pPr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 czym polega transplantacja narządów</w:t>
            </w:r>
          </w:p>
          <w:p w14:paraId="2A019CC0" w14:textId="3A3D7A8B" w:rsidR="00B237C1" w:rsidRPr="00B237C1" w:rsidRDefault="00B237C1" w:rsidP="0073121F">
            <w:pPr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1AE74E4A" w14:textId="77777777" w:rsidR="00B237C1" w:rsidRPr="00B237C1" w:rsidRDefault="00B237C1" w:rsidP="0073121F">
            <w:pPr>
              <w:numPr>
                <w:ilvl w:val="0"/>
                <w:numId w:val="117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drogi zakażeń HIV</w:t>
            </w:r>
          </w:p>
          <w:p w14:paraId="36B32CDF" w14:textId="77777777" w:rsidR="00B237C1" w:rsidRPr="00B237C1" w:rsidRDefault="00B237C1" w:rsidP="0073121F">
            <w:pPr>
              <w:numPr>
                <w:ilvl w:val="0"/>
                <w:numId w:val="117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zasady profilaktyki zakażeń HIV</w:t>
            </w:r>
          </w:p>
        </w:tc>
        <w:tc>
          <w:tcPr>
            <w:tcW w:w="2268" w:type="dxa"/>
            <w:shd w:val="clear" w:color="auto" w:fill="auto"/>
          </w:tcPr>
          <w:p w14:paraId="12CD4580" w14:textId="77777777" w:rsidR="00B237C1" w:rsidRPr="00B237C1" w:rsidRDefault="00B237C1" w:rsidP="0073121F">
            <w:pPr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uzasadnia, że alergia jest związana z nadwrażliwością układu odpornościowego</w:t>
            </w:r>
          </w:p>
          <w:p w14:paraId="67EFF4D9" w14:textId="77777777" w:rsidR="00B237C1" w:rsidRPr="00B237C1" w:rsidRDefault="00B237C1" w:rsidP="0073121F">
            <w:pPr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7B910F41" w14:textId="77777777" w:rsidR="00B237C1" w:rsidRPr="00B237C1" w:rsidRDefault="00B237C1" w:rsidP="0073121F">
            <w:pPr>
              <w:numPr>
                <w:ilvl w:val="0"/>
                <w:numId w:val="115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przedstawia znaczenie przeszczepów </w:t>
            </w:r>
          </w:p>
          <w:p w14:paraId="07033C6F" w14:textId="77777777" w:rsidR="00B237C1" w:rsidRPr="00B237C1" w:rsidRDefault="00B237C1" w:rsidP="0073121F">
            <w:pPr>
              <w:numPr>
                <w:ilvl w:val="0"/>
                <w:numId w:val="115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wyrażanie zgody na transplantację narządów po śmierci</w:t>
            </w:r>
          </w:p>
        </w:tc>
      </w:tr>
      <w:tr w:rsidR="00B237C1" w:rsidRPr="00B237C1" w14:paraId="3E457C1A" w14:textId="77777777" w:rsidTr="007D7163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7F70AC3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5B64DAE4" w14:textId="77777777" w:rsidR="00B237C1" w:rsidRPr="00B237C1" w:rsidRDefault="00B237C1" w:rsidP="00B237C1">
            <w:pPr>
              <w:spacing w:before="1"/>
              <w:ind w:left="2173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472E4700" w14:textId="77777777" w:rsidR="00B237C1" w:rsidRPr="00B237C1" w:rsidRDefault="00B237C1" w:rsidP="00B237C1">
            <w:pPr>
              <w:spacing w:before="61" w:line="235" w:lineRule="auto"/>
              <w:ind w:left="309" w:right="464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21. Budowa i rola układu oddechowego</w:t>
            </w:r>
          </w:p>
        </w:tc>
        <w:tc>
          <w:tcPr>
            <w:tcW w:w="2268" w:type="dxa"/>
            <w:shd w:val="clear" w:color="auto" w:fill="auto"/>
          </w:tcPr>
          <w:p w14:paraId="5566B399" w14:textId="77777777" w:rsidR="00B237C1" w:rsidRPr="00B237C1" w:rsidRDefault="00B237C1" w:rsidP="0073121F">
            <w:pPr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odcinki układu oddechowego</w:t>
            </w:r>
          </w:p>
          <w:p w14:paraId="6004E44C" w14:textId="77777777" w:rsidR="00B237C1" w:rsidRPr="00B237C1" w:rsidRDefault="00B237C1" w:rsidP="0073121F">
            <w:pPr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36B73125" w14:textId="77777777" w:rsidR="00B237C1" w:rsidRPr="00B237C1" w:rsidRDefault="00B237C1" w:rsidP="0073121F">
            <w:pPr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elementów układu oddechowego</w:t>
            </w:r>
          </w:p>
          <w:p w14:paraId="2CE523BF" w14:textId="77777777" w:rsidR="00B237C1" w:rsidRPr="00B237C1" w:rsidRDefault="00B237C1" w:rsidP="0073121F">
            <w:pPr>
              <w:numPr>
                <w:ilvl w:val="0"/>
                <w:numId w:val="11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rolę nagłośni</w:t>
            </w:r>
          </w:p>
          <w:p w14:paraId="6D991EEA" w14:textId="77777777" w:rsidR="00B237C1" w:rsidRPr="00B237C1" w:rsidRDefault="00B237C1" w:rsidP="0073121F">
            <w:pPr>
              <w:numPr>
                <w:ilvl w:val="0"/>
                <w:numId w:val="113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2643F09E" w14:textId="77777777" w:rsidR="00B237C1" w:rsidRPr="00B237C1" w:rsidRDefault="00B237C1" w:rsidP="0073121F">
            <w:pPr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wyróżnia drogi oddechowe i narządy wymiany gazowej</w:t>
            </w:r>
          </w:p>
          <w:p w14:paraId="1772AFBF" w14:textId="77777777" w:rsidR="00B237C1" w:rsidRPr="00B237C1" w:rsidRDefault="00B237C1" w:rsidP="0073121F">
            <w:pPr>
              <w:numPr>
                <w:ilvl w:val="0"/>
                <w:numId w:val="112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elementów układu oddechowego z pełnionymi funkcjami</w:t>
            </w:r>
          </w:p>
        </w:tc>
        <w:tc>
          <w:tcPr>
            <w:tcW w:w="2268" w:type="dxa"/>
            <w:shd w:val="clear" w:color="auto" w:fill="auto"/>
          </w:tcPr>
          <w:p w14:paraId="25CCFDC4" w14:textId="77777777" w:rsidR="00B237C1" w:rsidRPr="00B237C1" w:rsidRDefault="00B237C1" w:rsidP="0073121F">
            <w:pPr>
              <w:numPr>
                <w:ilvl w:val="0"/>
                <w:numId w:val="11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odróżnia głośnię i nagłośnię</w:t>
            </w:r>
          </w:p>
          <w:p w14:paraId="443017B4" w14:textId="77777777" w:rsidR="00B237C1" w:rsidRPr="00B237C1" w:rsidRDefault="00B237C1" w:rsidP="0073121F">
            <w:pPr>
              <w:numPr>
                <w:ilvl w:val="0"/>
                <w:numId w:val="111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mechanizm modulacji głosu</w:t>
            </w:r>
          </w:p>
          <w:p w14:paraId="040A2385" w14:textId="77777777" w:rsidR="00B237C1" w:rsidRPr="00B237C1" w:rsidRDefault="00B237C1" w:rsidP="0073121F">
            <w:pPr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definiuje płuca jako miejsce zachodzenia wymiany gazowej</w:t>
            </w:r>
          </w:p>
          <w:p w14:paraId="1401519A" w14:textId="77777777" w:rsidR="00B237C1" w:rsidRPr="00B237C1" w:rsidRDefault="00B237C1" w:rsidP="0073121F">
            <w:pPr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między budową a funkcją płuc</w:t>
            </w:r>
          </w:p>
        </w:tc>
        <w:tc>
          <w:tcPr>
            <w:tcW w:w="2268" w:type="dxa"/>
            <w:shd w:val="clear" w:color="auto" w:fill="auto"/>
          </w:tcPr>
          <w:p w14:paraId="11A441D6" w14:textId="77777777" w:rsidR="00B237C1" w:rsidRPr="00B237C1" w:rsidRDefault="00B237C1" w:rsidP="0073121F">
            <w:pPr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wykonuje z dowolnych materiałów model układu oddechowego</w:t>
            </w:r>
          </w:p>
          <w:p w14:paraId="657E6DC1" w14:textId="77777777" w:rsidR="00B237C1" w:rsidRPr="00B237C1" w:rsidRDefault="00B237C1" w:rsidP="0073121F">
            <w:pPr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odpowiednie metody i bada pojemność własnych płuc</w:t>
            </w:r>
          </w:p>
        </w:tc>
      </w:tr>
      <w:tr w:rsidR="00B237C1" w:rsidRPr="00B237C1" w14:paraId="0BE4A377" w14:textId="77777777" w:rsidTr="007D7163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AB6B60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E7125EC" w14:textId="77777777" w:rsidR="00B237C1" w:rsidRPr="00B237C1" w:rsidRDefault="00B237C1" w:rsidP="00B237C1">
            <w:pPr>
              <w:spacing w:before="61" w:line="235" w:lineRule="auto"/>
              <w:ind w:left="306" w:right="230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22. Mechanizm 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5C8953D" w14:textId="77777777" w:rsidR="00B237C1" w:rsidRPr="00B237C1" w:rsidRDefault="00B237C1" w:rsidP="0073121F">
            <w:pPr>
              <w:numPr>
                <w:ilvl w:val="0"/>
                <w:numId w:val="109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narządy biorące udział w procesie wentylacji płuc</w:t>
            </w:r>
          </w:p>
          <w:p w14:paraId="2B124271" w14:textId="77777777" w:rsidR="00B237C1" w:rsidRPr="00B237C1" w:rsidRDefault="00B237C1" w:rsidP="0073121F">
            <w:pPr>
              <w:numPr>
                <w:ilvl w:val="0"/>
                <w:numId w:val="109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na sobie mechanizm wdechu i wydechu</w:t>
            </w:r>
          </w:p>
          <w:p w14:paraId="768BB77F" w14:textId="77777777" w:rsidR="00B237C1" w:rsidRPr="00B237C1" w:rsidRDefault="00B237C1" w:rsidP="0073121F">
            <w:pPr>
              <w:numPr>
                <w:ilvl w:val="0"/>
                <w:numId w:val="109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 pomocą nauczyciela omawia doświadczenie wykrywające obecność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  <w:r w:rsidRPr="00B237C1">
              <w:rPr>
                <w:sz w:val="17"/>
                <w:lang w:val="pl-PL"/>
              </w:rPr>
              <w:t>w wydychanym powietrzu</w:t>
            </w:r>
          </w:p>
          <w:p w14:paraId="690B8A28" w14:textId="77777777" w:rsidR="00B237C1" w:rsidRPr="00B237C1" w:rsidRDefault="00B237C1" w:rsidP="00B237C1">
            <w:pPr>
              <w:tabs>
                <w:tab w:val="left" w:pos="222"/>
              </w:tabs>
              <w:spacing w:before="61" w:line="235" w:lineRule="auto"/>
              <w:ind w:left="221" w:right="35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AC006A8" w14:textId="77777777" w:rsidR="00B237C1" w:rsidRPr="00B237C1" w:rsidRDefault="00B237C1" w:rsidP="0073121F">
            <w:pPr>
              <w:numPr>
                <w:ilvl w:val="0"/>
                <w:numId w:val="108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różnice w ruchach klatki piersiowej i przepony podczas wdechu i wydechu</w:t>
            </w:r>
          </w:p>
          <w:p w14:paraId="33CC4AFA" w14:textId="77777777" w:rsidR="00B237C1" w:rsidRPr="00B237C1" w:rsidRDefault="00B237C1" w:rsidP="0073121F">
            <w:pPr>
              <w:numPr>
                <w:ilvl w:val="0"/>
                <w:numId w:val="108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krwi w transporcie gazów oddechowych</w:t>
            </w:r>
          </w:p>
          <w:p w14:paraId="3F651AAF" w14:textId="77777777" w:rsidR="00B237C1" w:rsidRPr="00B237C1" w:rsidRDefault="00B237C1" w:rsidP="0073121F">
            <w:pPr>
              <w:numPr>
                <w:ilvl w:val="0"/>
                <w:numId w:val="108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zawartość gazów w powietrzu wdychanym i wydychanym</w:t>
            </w:r>
          </w:p>
          <w:p w14:paraId="24BD7874" w14:textId="77777777" w:rsidR="00B237C1" w:rsidRPr="00B237C1" w:rsidRDefault="00B237C1" w:rsidP="0073121F">
            <w:pPr>
              <w:numPr>
                <w:ilvl w:val="0"/>
                <w:numId w:val="108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  <w:lang w:val="pl-PL"/>
              </w:rPr>
            </w:pPr>
            <w:r w:rsidRPr="00B237C1">
              <w:rPr>
                <w:sz w:val="17"/>
                <w:lang w:val="pl-PL"/>
              </w:rPr>
              <w:t>z pomocą nauczyciela przeprowadza doświadczenie wykrywające obecność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</w:p>
          <w:p w14:paraId="13C2BB8E" w14:textId="77777777" w:rsidR="00B237C1" w:rsidRPr="00B237C1" w:rsidRDefault="00B237C1" w:rsidP="00B237C1">
            <w:pPr>
              <w:spacing w:line="176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 wydychanym powietrzu</w:t>
            </w:r>
          </w:p>
          <w:p w14:paraId="30A2000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27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E77397" w14:textId="77777777" w:rsidR="00B237C1" w:rsidRPr="00B237C1" w:rsidRDefault="00B237C1" w:rsidP="0073121F">
            <w:pPr>
              <w:numPr>
                <w:ilvl w:val="0"/>
                <w:numId w:val="107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rozróżnia  procesy</w:t>
            </w:r>
            <w:proofErr w:type="gramEnd"/>
            <w:r w:rsidRPr="00B237C1">
              <w:rPr>
                <w:sz w:val="17"/>
                <w:lang w:val="pl-PL"/>
              </w:rPr>
              <w:t xml:space="preserve"> wentylacji płuc i oddychania komórkowego</w:t>
            </w:r>
          </w:p>
          <w:p w14:paraId="374A5567" w14:textId="77777777" w:rsidR="00B237C1" w:rsidRPr="00B237C1" w:rsidRDefault="00B237C1" w:rsidP="0073121F">
            <w:pPr>
              <w:numPr>
                <w:ilvl w:val="0"/>
                <w:numId w:val="107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dyfuzję O</w:t>
            </w:r>
            <w:r w:rsidRPr="00B237C1">
              <w:rPr>
                <w:position w:val="-3"/>
                <w:sz w:val="12"/>
                <w:lang w:val="pl-PL"/>
              </w:rPr>
              <w:t xml:space="preserve">2 </w:t>
            </w:r>
            <w:r w:rsidRPr="00B237C1">
              <w:rPr>
                <w:sz w:val="17"/>
                <w:lang w:val="pl-PL"/>
              </w:rPr>
              <w:t>i CO</w:t>
            </w:r>
            <w:r w:rsidRPr="00B237C1">
              <w:rPr>
                <w:position w:val="-3"/>
                <w:sz w:val="12"/>
                <w:lang w:val="pl-PL"/>
              </w:rPr>
              <w:t xml:space="preserve">2 </w:t>
            </w:r>
            <w:r w:rsidRPr="00B237C1">
              <w:rPr>
                <w:sz w:val="17"/>
                <w:lang w:val="pl-PL"/>
              </w:rPr>
              <w:t>zachodzącą w pęcherzykach płucnych</w:t>
            </w:r>
          </w:p>
          <w:p w14:paraId="39BB1953" w14:textId="77777777" w:rsidR="00B237C1" w:rsidRPr="00B237C1" w:rsidRDefault="00B237C1" w:rsidP="0073121F">
            <w:pPr>
              <w:numPr>
                <w:ilvl w:val="0"/>
                <w:numId w:val="107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przygotowanym sprzęcie samodzielnie przeprowadza doświadczenie wykrywające obecność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  <w:r w:rsidRPr="00B237C1">
              <w:rPr>
                <w:sz w:val="17"/>
                <w:lang w:val="pl-PL"/>
              </w:rPr>
              <w:t xml:space="preserve"> w wydychanym powietrzu</w:t>
            </w:r>
          </w:p>
          <w:p w14:paraId="59C754E0" w14:textId="77777777" w:rsidR="00B237C1" w:rsidRPr="00B237C1" w:rsidRDefault="00B237C1" w:rsidP="0073121F">
            <w:pPr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znaczenie oddychania komórkowego</w:t>
            </w:r>
          </w:p>
          <w:p w14:paraId="4F0FF967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13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2DFD111" w14:textId="77777777" w:rsidR="00B237C1" w:rsidRPr="00B237C1" w:rsidRDefault="00B237C1" w:rsidP="0073121F">
            <w:pPr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interpretuje wyniki doświadczenia wykrywającego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  <w:r w:rsidRPr="00B237C1">
              <w:rPr>
                <w:sz w:val="17"/>
                <w:lang w:val="pl-PL"/>
              </w:rPr>
              <w:t xml:space="preserve"> w wydychanym powietrzu</w:t>
            </w:r>
          </w:p>
          <w:p w14:paraId="4F643B30" w14:textId="77777777" w:rsidR="00B237C1" w:rsidRPr="00B237C1" w:rsidRDefault="00B237C1" w:rsidP="0073121F">
            <w:pPr>
              <w:numPr>
                <w:ilvl w:val="0"/>
                <w:numId w:val="106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proces wymiany gazowej w płucach i tkankach</w:t>
            </w:r>
          </w:p>
          <w:p w14:paraId="533F7B40" w14:textId="77777777" w:rsidR="00B237C1" w:rsidRPr="00B237C1" w:rsidRDefault="00B237C1" w:rsidP="0073121F">
            <w:pPr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samodzielnie przygotowuje zestaw laboratoryjny i przeprowadza doświadczenie wykazujące obecność CO</w:t>
            </w:r>
            <w:r w:rsidRPr="00B237C1">
              <w:rPr>
                <w:position w:val="-3"/>
                <w:sz w:val="12"/>
                <w:lang w:val="pl-PL"/>
              </w:rPr>
              <w:t xml:space="preserve">2 </w:t>
            </w:r>
            <w:r w:rsidRPr="00B237C1">
              <w:rPr>
                <w:sz w:val="17"/>
                <w:lang w:val="pl-PL"/>
              </w:rPr>
              <w:t>w 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56825C9" w14:textId="77777777" w:rsidR="00B237C1" w:rsidRPr="00B237C1" w:rsidRDefault="00B237C1" w:rsidP="0073121F">
            <w:pPr>
              <w:numPr>
                <w:ilvl w:val="0"/>
                <w:numId w:val="109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definiuje mitochondrium jako miejsce oddychania komórkowego</w:t>
            </w:r>
          </w:p>
          <w:p w14:paraId="477E5A33" w14:textId="77777777" w:rsidR="00B237C1" w:rsidRPr="00B237C1" w:rsidRDefault="00B237C1" w:rsidP="0073121F">
            <w:pPr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zależność między ilością mitochondriów a zapotrzebowaniem narządów na energię</w:t>
            </w:r>
          </w:p>
          <w:p w14:paraId="5557299F" w14:textId="77777777" w:rsidR="00B237C1" w:rsidRPr="00B237C1" w:rsidRDefault="00B237C1" w:rsidP="0073121F">
            <w:pPr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zapisuje za pomocą symboli chemicznych równanie reakcji ilustrujące utlenianie glukozy</w:t>
            </w:r>
          </w:p>
        </w:tc>
      </w:tr>
    </w:tbl>
    <w:p w14:paraId="5D5FB284" w14:textId="77777777" w:rsidR="00B237C1" w:rsidRPr="00B237C1" w:rsidRDefault="00B237C1" w:rsidP="00B237C1">
      <w:pPr>
        <w:spacing w:line="176" w:lineRule="exact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0893E73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sectPr w:rsidR="00B237C1" w:rsidRPr="00B237C1" w:rsidSect="000861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24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6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8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9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5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7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84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8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0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1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9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2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5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4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8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2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0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3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7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3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8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3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9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95"/>
  </w:num>
  <w:num w:numId="2">
    <w:abstractNumId w:val="56"/>
  </w:num>
  <w:num w:numId="3">
    <w:abstractNumId w:val="109"/>
  </w:num>
  <w:num w:numId="4">
    <w:abstractNumId w:val="61"/>
  </w:num>
  <w:num w:numId="5">
    <w:abstractNumId w:val="20"/>
  </w:num>
  <w:num w:numId="6">
    <w:abstractNumId w:val="21"/>
  </w:num>
  <w:num w:numId="7">
    <w:abstractNumId w:val="67"/>
  </w:num>
  <w:num w:numId="8">
    <w:abstractNumId w:val="59"/>
  </w:num>
  <w:num w:numId="9">
    <w:abstractNumId w:val="113"/>
  </w:num>
  <w:num w:numId="10">
    <w:abstractNumId w:val="28"/>
  </w:num>
  <w:num w:numId="11">
    <w:abstractNumId w:val="160"/>
  </w:num>
  <w:num w:numId="12">
    <w:abstractNumId w:val="6"/>
  </w:num>
  <w:num w:numId="13">
    <w:abstractNumId w:val="86"/>
  </w:num>
  <w:num w:numId="14">
    <w:abstractNumId w:val="82"/>
  </w:num>
  <w:num w:numId="15">
    <w:abstractNumId w:val="128"/>
  </w:num>
  <w:num w:numId="16">
    <w:abstractNumId w:val="83"/>
  </w:num>
  <w:num w:numId="17">
    <w:abstractNumId w:val="76"/>
  </w:num>
  <w:num w:numId="18">
    <w:abstractNumId w:val="8"/>
  </w:num>
  <w:num w:numId="19">
    <w:abstractNumId w:val="115"/>
  </w:num>
  <w:num w:numId="20">
    <w:abstractNumId w:val="55"/>
  </w:num>
  <w:num w:numId="21">
    <w:abstractNumId w:val="154"/>
  </w:num>
  <w:num w:numId="22">
    <w:abstractNumId w:val="120"/>
  </w:num>
  <w:num w:numId="23">
    <w:abstractNumId w:val="147"/>
  </w:num>
  <w:num w:numId="24">
    <w:abstractNumId w:val="4"/>
  </w:num>
  <w:num w:numId="25">
    <w:abstractNumId w:val="121"/>
  </w:num>
  <w:num w:numId="26">
    <w:abstractNumId w:val="87"/>
  </w:num>
  <w:num w:numId="27">
    <w:abstractNumId w:val="119"/>
  </w:num>
  <w:num w:numId="28">
    <w:abstractNumId w:val="33"/>
  </w:num>
  <w:num w:numId="29">
    <w:abstractNumId w:val="92"/>
  </w:num>
  <w:num w:numId="30">
    <w:abstractNumId w:val="19"/>
  </w:num>
  <w:num w:numId="31">
    <w:abstractNumId w:val="46"/>
  </w:num>
  <w:num w:numId="32">
    <w:abstractNumId w:val="110"/>
  </w:num>
  <w:num w:numId="33">
    <w:abstractNumId w:val="18"/>
  </w:num>
  <w:num w:numId="34">
    <w:abstractNumId w:val="68"/>
  </w:num>
  <w:num w:numId="35">
    <w:abstractNumId w:val="112"/>
  </w:num>
  <w:num w:numId="36">
    <w:abstractNumId w:val="156"/>
  </w:num>
  <w:num w:numId="37">
    <w:abstractNumId w:val="98"/>
  </w:num>
  <w:num w:numId="38">
    <w:abstractNumId w:val="127"/>
  </w:num>
  <w:num w:numId="39">
    <w:abstractNumId w:val="149"/>
  </w:num>
  <w:num w:numId="40">
    <w:abstractNumId w:val="150"/>
  </w:num>
  <w:num w:numId="41">
    <w:abstractNumId w:val="104"/>
  </w:num>
  <w:num w:numId="42">
    <w:abstractNumId w:val="152"/>
  </w:num>
  <w:num w:numId="43">
    <w:abstractNumId w:val="26"/>
  </w:num>
  <w:num w:numId="44">
    <w:abstractNumId w:val="131"/>
  </w:num>
  <w:num w:numId="45">
    <w:abstractNumId w:val="44"/>
  </w:num>
  <w:num w:numId="46">
    <w:abstractNumId w:val="142"/>
  </w:num>
  <w:num w:numId="47">
    <w:abstractNumId w:val="32"/>
  </w:num>
  <w:num w:numId="48">
    <w:abstractNumId w:val="11"/>
  </w:num>
  <w:num w:numId="49">
    <w:abstractNumId w:val="12"/>
  </w:num>
  <w:num w:numId="50">
    <w:abstractNumId w:val="73"/>
  </w:num>
  <w:num w:numId="51">
    <w:abstractNumId w:val="60"/>
  </w:num>
  <w:num w:numId="52">
    <w:abstractNumId w:val="58"/>
  </w:num>
  <w:num w:numId="53">
    <w:abstractNumId w:val="74"/>
  </w:num>
  <w:num w:numId="54">
    <w:abstractNumId w:val="29"/>
  </w:num>
  <w:num w:numId="55">
    <w:abstractNumId w:val="158"/>
  </w:num>
  <w:num w:numId="56">
    <w:abstractNumId w:val="107"/>
  </w:num>
  <w:num w:numId="57">
    <w:abstractNumId w:val="42"/>
  </w:num>
  <w:num w:numId="58">
    <w:abstractNumId w:val="94"/>
  </w:num>
  <w:num w:numId="59">
    <w:abstractNumId w:val="30"/>
  </w:num>
  <w:num w:numId="60">
    <w:abstractNumId w:val="143"/>
  </w:num>
  <w:num w:numId="61">
    <w:abstractNumId w:val="99"/>
  </w:num>
  <w:num w:numId="62">
    <w:abstractNumId w:val="49"/>
  </w:num>
  <w:num w:numId="63">
    <w:abstractNumId w:val="16"/>
  </w:num>
  <w:num w:numId="64">
    <w:abstractNumId w:val="2"/>
  </w:num>
  <w:num w:numId="65">
    <w:abstractNumId w:val="100"/>
  </w:num>
  <w:num w:numId="66">
    <w:abstractNumId w:val="137"/>
  </w:num>
  <w:num w:numId="67">
    <w:abstractNumId w:val="53"/>
  </w:num>
  <w:num w:numId="68">
    <w:abstractNumId w:val="141"/>
  </w:num>
  <w:num w:numId="69">
    <w:abstractNumId w:val="51"/>
  </w:num>
  <w:num w:numId="70">
    <w:abstractNumId w:val="88"/>
  </w:num>
  <w:num w:numId="71">
    <w:abstractNumId w:val="24"/>
  </w:num>
  <w:num w:numId="72">
    <w:abstractNumId w:val="45"/>
  </w:num>
  <w:num w:numId="73">
    <w:abstractNumId w:val="1"/>
  </w:num>
  <w:num w:numId="74">
    <w:abstractNumId w:val="130"/>
  </w:num>
  <w:num w:numId="75">
    <w:abstractNumId w:val="106"/>
  </w:num>
  <w:num w:numId="76">
    <w:abstractNumId w:val="89"/>
  </w:num>
  <w:num w:numId="77">
    <w:abstractNumId w:val="31"/>
  </w:num>
  <w:num w:numId="78">
    <w:abstractNumId w:val="97"/>
  </w:num>
  <w:num w:numId="79">
    <w:abstractNumId w:val="43"/>
  </w:num>
  <w:num w:numId="80">
    <w:abstractNumId w:val="166"/>
  </w:num>
  <w:num w:numId="81">
    <w:abstractNumId w:val="38"/>
  </w:num>
  <w:num w:numId="82">
    <w:abstractNumId w:val="167"/>
  </w:num>
  <w:num w:numId="83">
    <w:abstractNumId w:val="35"/>
  </w:num>
  <w:num w:numId="84">
    <w:abstractNumId w:val="15"/>
  </w:num>
  <w:num w:numId="85">
    <w:abstractNumId w:val="5"/>
  </w:num>
  <w:num w:numId="86">
    <w:abstractNumId w:val="96"/>
  </w:num>
  <w:num w:numId="87">
    <w:abstractNumId w:val="66"/>
  </w:num>
  <w:num w:numId="88">
    <w:abstractNumId w:val="102"/>
  </w:num>
  <w:num w:numId="89">
    <w:abstractNumId w:val="164"/>
  </w:num>
  <w:num w:numId="90">
    <w:abstractNumId w:val="139"/>
  </w:num>
  <w:num w:numId="91">
    <w:abstractNumId w:val="17"/>
  </w:num>
  <w:num w:numId="92">
    <w:abstractNumId w:val="85"/>
  </w:num>
  <w:num w:numId="93">
    <w:abstractNumId w:val="9"/>
  </w:num>
  <w:num w:numId="94">
    <w:abstractNumId w:val="84"/>
  </w:num>
  <w:num w:numId="95">
    <w:abstractNumId w:val="148"/>
  </w:num>
  <w:num w:numId="96">
    <w:abstractNumId w:val="27"/>
  </w:num>
  <w:num w:numId="97">
    <w:abstractNumId w:val="48"/>
  </w:num>
  <w:num w:numId="98">
    <w:abstractNumId w:val="10"/>
  </w:num>
  <w:num w:numId="99">
    <w:abstractNumId w:val="108"/>
  </w:num>
  <w:num w:numId="100">
    <w:abstractNumId w:val="145"/>
  </w:num>
  <w:num w:numId="101">
    <w:abstractNumId w:val="132"/>
  </w:num>
  <w:num w:numId="102">
    <w:abstractNumId w:val="77"/>
  </w:num>
  <w:num w:numId="103">
    <w:abstractNumId w:val="75"/>
  </w:num>
  <w:num w:numId="104">
    <w:abstractNumId w:val="155"/>
  </w:num>
  <w:num w:numId="105">
    <w:abstractNumId w:val="80"/>
  </w:num>
  <w:num w:numId="106">
    <w:abstractNumId w:val="90"/>
  </w:num>
  <w:num w:numId="107">
    <w:abstractNumId w:val="78"/>
  </w:num>
  <w:num w:numId="108">
    <w:abstractNumId w:val="63"/>
  </w:num>
  <w:num w:numId="109">
    <w:abstractNumId w:val="57"/>
  </w:num>
  <w:num w:numId="110">
    <w:abstractNumId w:val="122"/>
  </w:num>
  <w:num w:numId="111">
    <w:abstractNumId w:val="111"/>
  </w:num>
  <w:num w:numId="112">
    <w:abstractNumId w:val="105"/>
  </w:num>
  <w:num w:numId="113">
    <w:abstractNumId w:val="93"/>
  </w:num>
  <w:num w:numId="114">
    <w:abstractNumId w:val="135"/>
  </w:num>
  <w:num w:numId="115">
    <w:abstractNumId w:val="71"/>
  </w:num>
  <w:num w:numId="116">
    <w:abstractNumId w:val="3"/>
  </w:num>
  <w:num w:numId="117">
    <w:abstractNumId w:val="124"/>
  </w:num>
  <w:num w:numId="118">
    <w:abstractNumId w:val="22"/>
  </w:num>
  <w:num w:numId="119">
    <w:abstractNumId w:val="126"/>
  </w:num>
  <w:num w:numId="120">
    <w:abstractNumId w:val="81"/>
  </w:num>
  <w:num w:numId="121">
    <w:abstractNumId w:val="50"/>
  </w:num>
  <w:num w:numId="122">
    <w:abstractNumId w:val="40"/>
  </w:num>
  <w:num w:numId="123">
    <w:abstractNumId w:val="69"/>
  </w:num>
  <w:num w:numId="124">
    <w:abstractNumId w:val="41"/>
  </w:num>
  <w:num w:numId="125">
    <w:abstractNumId w:val="64"/>
  </w:num>
  <w:num w:numId="126">
    <w:abstractNumId w:val="72"/>
  </w:num>
  <w:num w:numId="127">
    <w:abstractNumId w:val="47"/>
  </w:num>
  <w:num w:numId="128">
    <w:abstractNumId w:val="133"/>
  </w:num>
  <w:num w:numId="129">
    <w:abstractNumId w:val="0"/>
  </w:num>
  <w:num w:numId="130">
    <w:abstractNumId w:val="25"/>
  </w:num>
  <w:num w:numId="131">
    <w:abstractNumId w:val="52"/>
  </w:num>
  <w:num w:numId="132">
    <w:abstractNumId w:val="136"/>
  </w:num>
  <w:num w:numId="133">
    <w:abstractNumId w:val="103"/>
  </w:num>
  <w:num w:numId="134">
    <w:abstractNumId w:val="54"/>
  </w:num>
  <w:num w:numId="135">
    <w:abstractNumId w:val="70"/>
  </w:num>
  <w:num w:numId="136">
    <w:abstractNumId w:val="125"/>
  </w:num>
  <w:num w:numId="137">
    <w:abstractNumId w:val="65"/>
  </w:num>
  <w:num w:numId="138">
    <w:abstractNumId w:val="37"/>
  </w:num>
  <w:num w:numId="139">
    <w:abstractNumId w:val="159"/>
  </w:num>
  <w:num w:numId="140">
    <w:abstractNumId w:val="146"/>
  </w:num>
  <w:num w:numId="141">
    <w:abstractNumId w:val="116"/>
  </w:num>
  <w:num w:numId="142">
    <w:abstractNumId w:val="153"/>
  </w:num>
  <w:num w:numId="143">
    <w:abstractNumId w:val="165"/>
  </w:num>
  <w:num w:numId="144">
    <w:abstractNumId w:val="114"/>
  </w:num>
  <w:num w:numId="145">
    <w:abstractNumId w:val="144"/>
  </w:num>
  <w:num w:numId="146">
    <w:abstractNumId w:val="129"/>
  </w:num>
  <w:num w:numId="147">
    <w:abstractNumId w:val="151"/>
  </w:num>
  <w:num w:numId="148">
    <w:abstractNumId w:val="62"/>
  </w:num>
  <w:num w:numId="149">
    <w:abstractNumId w:val="91"/>
  </w:num>
  <w:num w:numId="150">
    <w:abstractNumId w:val="162"/>
  </w:num>
  <w:num w:numId="151">
    <w:abstractNumId w:val="7"/>
  </w:num>
  <w:num w:numId="152">
    <w:abstractNumId w:val="169"/>
  </w:num>
  <w:num w:numId="153">
    <w:abstractNumId w:val="101"/>
  </w:num>
  <w:num w:numId="154">
    <w:abstractNumId w:val="118"/>
  </w:num>
  <w:num w:numId="155">
    <w:abstractNumId w:val="168"/>
  </w:num>
  <w:num w:numId="156">
    <w:abstractNumId w:val="134"/>
  </w:num>
  <w:num w:numId="157">
    <w:abstractNumId w:val="117"/>
  </w:num>
  <w:num w:numId="158">
    <w:abstractNumId w:val="13"/>
  </w:num>
  <w:num w:numId="159">
    <w:abstractNumId w:val="140"/>
  </w:num>
  <w:num w:numId="160">
    <w:abstractNumId w:val="14"/>
  </w:num>
  <w:num w:numId="161">
    <w:abstractNumId w:val="161"/>
  </w:num>
  <w:num w:numId="162">
    <w:abstractNumId w:val="79"/>
  </w:num>
  <w:num w:numId="163">
    <w:abstractNumId w:val="123"/>
  </w:num>
  <w:num w:numId="164">
    <w:abstractNumId w:val="157"/>
  </w:num>
  <w:num w:numId="165">
    <w:abstractNumId w:val="163"/>
  </w:num>
  <w:num w:numId="166">
    <w:abstractNumId w:val="36"/>
  </w:num>
  <w:num w:numId="167">
    <w:abstractNumId w:val="34"/>
  </w:num>
  <w:num w:numId="168">
    <w:abstractNumId w:val="39"/>
  </w:num>
  <w:num w:numId="169">
    <w:abstractNumId w:val="138"/>
  </w:num>
  <w:num w:numId="170">
    <w:abstractNumId w:val="23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58"/>
    <w:rsid w:val="00086158"/>
    <w:rsid w:val="00393657"/>
    <w:rsid w:val="004D05CF"/>
    <w:rsid w:val="0073121F"/>
    <w:rsid w:val="00743E3B"/>
    <w:rsid w:val="00AB4246"/>
    <w:rsid w:val="00B237C1"/>
    <w:rsid w:val="00C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F231"/>
  <w15:chartTrackingRefBased/>
  <w15:docId w15:val="{A84BC550-3CFE-40FE-B298-3F01147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237C1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6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6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61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61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61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61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6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6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61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61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61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61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61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61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61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6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6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61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861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61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6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61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615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8615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237C1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37C1"/>
    <w:rPr>
      <w:rFonts w:ascii="Swis721BlkCnEU-Italic" w:eastAsia="Swis721BlkCnEU-Italic" w:hAnsi="Swis721BlkCnEU-Italic" w:cs="Swis721BlkCnEU-Italic"/>
      <w:i/>
      <w:kern w:val="0"/>
      <w:sz w:val="15"/>
      <w:szCs w:val="15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B237C1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C1"/>
    <w:rPr>
      <w:rFonts w:ascii="Segoe UI" w:eastAsia="Humanst521EU-Normal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7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7C1"/>
    <w:rPr>
      <w:rFonts w:ascii="Humanst521EU-Normal" w:eastAsia="Humanst521EU-Normal" w:hAnsi="Humanst521EU-Normal" w:cs="Humanst521EU-Norm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7C1"/>
    <w:rPr>
      <w:rFonts w:ascii="Humanst521EU-Normal" w:eastAsia="Humanst521EU-Normal" w:hAnsi="Humanst521EU-Normal" w:cs="Humanst521EU-Normal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7C1"/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7C1"/>
    <w:rPr>
      <w:rFonts w:ascii="Humanst521EU-Normal" w:eastAsia="Humanst521EU-Normal" w:hAnsi="Humanst521EU-Normal" w:cs="Humanst521EU-Norm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2537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Szewczyk</dc:creator>
  <cp:keywords/>
  <dc:description/>
  <cp:lastModifiedBy>Katarzyna Kopeć</cp:lastModifiedBy>
  <cp:revision>2</cp:revision>
  <dcterms:created xsi:type="dcterms:W3CDTF">2025-01-13T12:59:00Z</dcterms:created>
  <dcterms:modified xsi:type="dcterms:W3CDTF">2025-01-13T12:59:00Z</dcterms:modified>
</cp:coreProperties>
</file>